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2390" w14:textId="2C51BAC9" w:rsidR="002C2516" w:rsidRDefault="002C2516" w:rsidP="002C2516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40"/>
          <w:szCs w:val="40"/>
        </w:rPr>
      </w:pPr>
      <w:r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Ash Wednesday Scripture Readings</w:t>
      </w:r>
    </w:p>
    <w:p w14:paraId="20C8F350" w14:textId="478B9C25" w:rsidR="002C2516" w:rsidRPr="002C2516" w:rsidRDefault="002C2516" w:rsidP="002C2516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2C2516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Psalm 51</w:t>
      </w:r>
      <w:r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:1-13</w:t>
      </w:r>
    </w:p>
    <w:p w14:paraId="0552C4B2" w14:textId="77777777" w:rsidR="002C2516" w:rsidRPr="002C2516" w:rsidRDefault="002C2516" w:rsidP="002C251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C251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1 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t>Have mercy on me, O God,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2C2516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t>according to your unfailing love;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  <w:t>according to your great compassion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2C2516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t>blot out my transgressions.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2C251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2 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t>Wash away all my iniquity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2C2516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t>and cleanse me from my sin.</w:t>
      </w:r>
    </w:p>
    <w:p w14:paraId="53508587" w14:textId="77777777" w:rsidR="002C2516" w:rsidRPr="008A0BD8" w:rsidRDefault="002C2516" w:rsidP="002C251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C251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3 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t>For I know my transgressions,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2C2516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t>and my sin is always before me.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2C251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4 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t>Against you, you only, have I sinned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2C2516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t>and done what is evil in your sight;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  <w:t>so you are right in your verdict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2C2516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t>and justified when you judge.</w:t>
      </w:r>
      <w:r w:rsidRPr="002C2516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5 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Surely I was sinful at birth,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sinful from the time my mother conceived me.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6 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Yet you desired faithfulness even in the womb;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you taught me wisdom in that secret place.</w:t>
      </w:r>
    </w:p>
    <w:p w14:paraId="531F73F8" w14:textId="77777777" w:rsidR="002C2516" w:rsidRPr="008A0BD8" w:rsidRDefault="002C2516" w:rsidP="002C251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7 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Cleanse me with hyssop, and I will be clean;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wash me, and I will be whiter than snow.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8 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Let me hear joy and gladness;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let the bones you have crushed rejoice.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9 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Hide your face from my sins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and blot out all my iniquity.</w:t>
      </w:r>
    </w:p>
    <w:p w14:paraId="78B0C875" w14:textId="77777777" w:rsidR="002C2516" w:rsidRPr="008A0BD8" w:rsidRDefault="002C2516" w:rsidP="002C251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10 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Create in me a pure heart, O God,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and renew a steadfast spirit within me.</w:t>
      </w:r>
    </w:p>
    <w:p w14:paraId="205DFC88" w14:textId="77777777" w:rsidR="002C2516" w:rsidRPr="008A0BD8" w:rsidRDefault="002C2516" w:rsidP="002C251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</w:rPr>
      </w:pPr>
      <w:r w:rsidRPr="008A0BD8">
        <w:rPr>
          <w:rStyle w:val="text"/>
          <w:rFonts w:ascii="Segoe UI" w:hAnsi="Segoe UI" w:cs="Segoe UI"/>
          <w:b/>
          <w:bCs/>
          <w:color w:val="000000" w:themeColor="text1"/>
          <w:vertAlign w:val="superscript"/>
        </w:rPr>
        <w:t>11 </w:t>
      </w:r>
      <w:r w:rsidRPr="008A0BD8">
        <w:rPr>
          <w:rStyle w:val="text"/>
          <w:rFonts w:ascii="Segoe UI" w:hAnsi="Segoe UI" w:cs="Segoe UI"/>
          <w:color w:val="000000" w:themeColor="text1"/>
        </w:rPr>
        <w:t>Do not cast me from your presence</w:t>
      </w:r>
      <w:r w:rsidRPr="008A0BD8">
        <w:rPr>
          <w:rFonts w:ascii="Segoe UI" w:hAnsi="Segoe UI" w:cs="Segoe UI"/>
          <w:color w:val="000000" w:themeColor="text1"/>
        </w:rPr>
        <w:br/>
      </w:r>
      <w:r w:rsidRPr="008A0BD8">
        <w:rPr>
          <w:rStyle w:val="indent-1-breaks"/>
          <w:rFonts w:ascii="Courier New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Style w:val="text"/>
          <w:rFonts w:ascii="Segoe UI" w:hAnsi="Segoe UI" w:cs="Segoe UI"/>
          <w:color w:val="000000" w:themeColor="text1"/>
        </w:rPr>
        <w:t>or take your Holy Spirit from me.</w:t>
      </w:r>
      <w:r w:rsidRPr="008A0BD8">
        <w:rPr>
          <w:rFonts w:ascii="Segoe UI" w:hAnsi="Segoe UI" w:cs="Segoe UI"/>
          <w:color w:val="000000" w:themeColor="text1"/>
        </w:rPr>
        <w:br/>
      </w:r>
      <w:r w:rsidRPr="008A0BD8">
        <w:rPr>
          <w:rStyle w:val="text"/>
          <w:rFonts w:ascii="Segoe UI" w:hAnsi="Segoe UI" w:cs="Segoe UI"/>
          <w:b/>
          <w:bCs/>
          <w:color w:val="000000" w:themeColor="text1"/>
          <w:vertAlign w:val="superscript"/>
        </w:rPr>
        <w:t>12 </w:t>
      </w:r>
      <w:r w:rsidRPr="008A0BD8">
        <w:rPr>
          <w:rStyle w:val="text"/>
          <w:rFonts w:ascii="Segoe UI" w:hAnsi="Segoe UI" w:cs="Segoe UI"/>
          <w:color w:val="000000" w:themeColor="text1"/>
        </w:rPr>
        <w:t>Restore to me the joy of your salvation</w:t>
      </w:r>
      <w:r w:rsidRPr="008A0BD8">
        <w:rPr>
          <w:rFonts w:ascii="Segoe UI" w:hAnsi="Segoe UI" w:cs="Segoe UI"/>
          <w:color w:val="000000" w:themeColor="text1"/>
        </w:rPr>
        <w:br/>
      </w:r>
      <w:r w:rsidRPr="008A0BD8">
        <w:rPr>
          <w:rStyle w:val="indent-1-breaks"/>
          <w:rFonts w:ascii="Courier New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Style w:val="text"/>
          <w:rFonts w:ascii="Segoe UI" w:hAnsi="Segoe UI" w:cs="Segoe UI"/>
          <w:color w:val="000000" w:themeColor="text1"/>
        </w:rPr>
        <w:t>and grant me a willing spirit, to sustain me.</w:t>
      </w:r>
    </w:p>
    <w:p w14:paraId="50ADA3F4" w14:textId="77777777" w:rsidR="002C2516" w:rsidRPr="008A0BD8" w:rsidRDefault="002C2516" w:rsidP="002C251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 w:themeColor="text1"/>
        </w:rPr>
      </w:pPr>
      <w:r w:rsidRPr="008A0BD8">
        <w:rPr>
          <w:rStyle w:val="text"/>
          <w:rFonts w:ascii="Segoe UI" w:hAnsi="Segoe UI" w:cs="Segoe UI"/>
          <w:b/>
          <w:bCs/>
          <w:color w:val="000000" w:themeColor="text1"/>
          <w:vertAlign w:val="superscript"/>
        </w:rPr>
        <w:t>13 </w:t>
      </w:r>
      <w:r w:rsidRPr="008A0BD8">
        <w:rPr>
          <w:rStyle w:val="text"/>
          <w:rFonts w:ascii="Segoe UI" w:hAnsi="Segoe UI" w:cs="Segoe UI"/>
          <w:color w:val="000000" w:themeColor="text1"/>
        </w:rPr>
        <w:t>Then I will teach transgressors your ways,</w:t>
      </w:r>
      <w:r w:rsidRPr="008A0BD8">
        <w:rPr>
          <w:rFonts w:ascii="Segoe UI" w:hAnsi="Segoe UI" w:cs="Segoe UI"/>
          <w:color w:val="000000" w:themeColor="text1"/>
        </w:rPr>
        <w:br/>
      </w:r>
      <w:r w:rsidRPr="008A0BD8">
        <w:rPr>
          <w:rStyle w:val="indent-1-breaks"/>
          <w:rFonts w:ascii="Courier New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Style w:val="text"/>
          <w:rFonts w:ascii="Segoe UI" w:hAnsi="Segoe UI" w:cs="Segoe UI"/>
          <w:color w:val="000000" w:themeColor="text1"/>
        </w:rPr>
        <w:t>so that sinners will turn back to you.</w:t>
      </w:r>
    </w:p>
    <w:p w14:paraId="36C8E55D" w14:textId="04935220" w:rsidR="002C2516" w:rsidRPr="008A0BD8" w:rsidRDefault="002C2516">
      <w:pPr>
        <w:rPr>
          <w:color w:val="000000" w:themeColor="text1"/>
        </w:rPr>
      </w:pPr>
    </w:p>
    <w:p w14:paraId="5D098240" w14:textId="0A646D10" w:rsidR="002C2516" w:rsidRPr="008A0BD8" w:rsidRDefault="002C2516" w:rsidP="002C2516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40"/>
          <w:szCs w:val="40"/>
        </w:rPr>
        <w:lastRenderedPageBreak/>
        <w:t>Old Testament Reading - Joel 2:12-19</w:t>
      </w:r>
    </w:p>
    <w:p w14:paraId="261E8D09" w14:textId="25FFAFD7" w:rsidR="002C2516" w:rsidRPr="008A0BD8" w:rsidRDefault="002C2516" w:rsidP="002C2516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Rend Your Heart</w:t>
      </w:r>
    </w:p>
    <w:p w14:paraId="7D154CEF" w14:textId="77777777" w:rsidR="002C2516" w:rsidRPr="008A0BD8" w:rsidRDefault="002C2516" w:rsidP="002C251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12 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“Even now,” declares the </w:t>
      </w:r>
      <w:r w:rsidRPr="008A0BD8">
        <w:rPr>
          <w:rFonts w:ascii="Segoe UI" w:eastAsia="Times New Roman" w:hAnsi="Segoe UI" w:cs="Segoe UI"/>
          <w:smallCaps/>
          <w:color w:val="000000" w:themeColor="text1"/>
          <w:sz w:val="24"/>
          <w:szCs w:val="24"/>
        </w:rPr>
        <w:t>Lord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</w:t>
      </w:r>
      <w:proofErr w:type="gramStart"/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“</w:t>
      </w:r>
      <w:proofErr w:type="gramEnd"/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return to me with all your heart,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with fasting and weeping and mourning.”</w:t>
      </w:r>
    </w:p>
    <w:p w14:paraId="353575A5" w14:textId="77777777" w:rsidR="002C2516" w:rsidRPr="008A0BD8" w:rsidRDefault="002C2516" w:rsidP="002C251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13 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Rend your heart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and not your garments.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  <w:t>Return to the </w:t>
      </w:r>
      <w:r w:rsidRPr="008A0BD8">
        <w:rPr>
          <w:rFonts w:ascii="Segoe UI" w:eastAsia="Times New Roman" w:hAnsi="Segoe UI" w:cs="Segoe UI"/>
          <w:smallCaps/>
          <w:color w:val="000000" w:themeColor="text1"/>
          <w:sz w:val="24"/>
          <w:szCs w:val="24"/>
        </w:rPr>
        <w:t>Lord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 your God,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for he is gracious and compassionate,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  <w:t>slow to anger and abounding in love,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and he relents from sending calamity.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14 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Who knows? He may turn and relent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and leave behind a blessing—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  <w:t>grain offerings and drink offerings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for the </w:t>
      </w:r>
      <w:r w:rsidRPr="008A0BD8">
        <w:rPr>
          <w:rFonts w:ascii="Segoe UI" w:eastAsia="Times New Roman" w:hAnsi="Segoe UI" w:cs="Segoe UI"/>
          <w:smallCaps/>
          <w:color w:val="000000" w:themeColor="text1"/>
          <w:sz w:val="24"/>
          <w:szCs w:val="24"/>
        </w:rPr>
        <w:t>Lord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 your God.</w:t>
      </w:r>
    </w:p>
    <w:p w14:paraId="5EEF087E" w14:textId="77777777" w:rsidR="002C2516" w:rsidRPr="008A0BD8" w:rsidRDefault="002C2516" w:rsidP="002C251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15 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Blow the trumpet in Zion,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declare a holy fast,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call a sacred assembly.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16 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Gather the people,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consecrate the assembly;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  <w:t>bring together the elders,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gather the children,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those nursing at the breast.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  <w:t>Let the bridegroom leave his room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and the bride her chamber.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17 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Let the priests, who minister before the </w:t>
      </w:r>
      <w:r w:rsidRPr="008A0BD8">
        <w:rPr>
          <w:rFonts w:ascii="Segoe UI" w:eastAsia="Times New Roman" w:hAnsi="Segoe UI" w:cs="Segoe UI"/>
          <w:smallCaps/>
          <w:color w:val="000000" w:themeColor="text1"/>
          <w:sz w:val="24"/>
          <w:szCs w:val="24"/>
        </w:rPr>
        <w:t>Lord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weep between the portico and the altar.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  <w:t>Let them say, “Spare your people, </w:t>
      </w:r>
      <w:r w:rsidRPr="008A0BD8">
        <w:rPr>
          <w:rFonts w:ascii="Segoe UI" w:eastAsia="Times New Roman" w:hAnsi="Segoe UI" w:cs="Segoe UI"/>
          <w:smallCaps/>
          <w:color w:val="000000" w:themeColor="text1"/>
          <w:sz w:val="24"/>
          <w:szCs w:val="24"/>
        </w:rPr>
        <w:t>Lord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Do not make your inheritance an object of scorn,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 byword among the nations.</w:t>
      </w:r>
    </w:p>
    <w:p w14:paraId="4EFD7CEF" w14:textId="77777777" w:rsidR="006C0E59" w:rsidRPr="008A0BD8" w:rsidRDefault="006C0E59" w:rsidP="006C0E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Why should they say among the peoples,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</w:t>
      </w:r>
      <w:proofErr w:type="gramStart"/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‘</w:t>
      </w:r>
      <w:proofErr w:type="gramEnd"/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Where is their God?’”</w:t>
      </w:r>
    </w:p>
    <w:p w14:paraId="6DAECE90" w14:textId="77777777" w:rsidR="006C0E59" w:rsidRPr="008A0BD8" w:rsidRDefault="006C0E59" w:rsidP="006C0E59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The </w:t>
      </w:r>
      <w:r w:rsidRPr="008A0BD8">
        <w:rPr>
          <w:rFonts w:ascii="Segoe UI" w:eastAsia="Times New Roman" w:hAnsi="Segoe UI" w:cs="Segoe UI"/>
          <w:b/>
          <w:bCs/>
          <w:smallCaps/>
          <w:color w:val="000000" w:themeColor="text1"/>
          <w:sz w:val="27"/>
          <w:szCs w:val="27"/>
        </w:rPr>
        <w:t>Lord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’s Answer</w:t>
      </w:r>
    </w:p>
    <w:p w14:paraId="6637602C" w14:textId="77777777" w:rsidR="006C0E59" w:rsidRPr="008A0BD8" w:rsidRDefault="006C0E59" w:rsidP="006C0E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18 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Then the </w:t>
      </w:r>
      <w:r w:rsidRPr="008A0BD8">
        <w:rPr>
          <w:rFonts w:ascii="Segoe UI" w:eastAsia="Times New Roman" w:hAnsi="Segoe UI" w:cs="Segoe UI"/>
          <w:smallCaps/>
          <w:color w:val="000000" w:themeColor="text1"/>
          <w:sz w:val="24"/>
          <w:szCs w:val="24"/>
        </w:rPr>
        <w:t>Lord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 was jealous for his land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and took pity on his people.</w:t>
      </w:r>
    </w:p>
    <w:p w14:paraId="75716D8B" w14:textId="77777777" w:rsidR="006C0E59" w:rsidRPr="008A0BD8" w:rsidRDefault="006C0E59" w:rsidP="006C0E5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lastRenderedPageBreak/>
        <w:t>19 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The </w:t>
      </w:r>
      <w:r w:rsidRPr="008A0BD8">
        <w:rPr>
          <w:rFonts w:ascii="Segoe UI" w:eastAsia="Times New Roman" w:hAnsi="Segoe UI" w:cs="Segoe UI"/>
          <w:smallCaps/>
          <w:color w:val="000000" w:themeColor="text1"/>
          <w:sz w:val="24"/>
          <w:szCs w:val="24"/>
        </w:rPr>
        <w:t>Lord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 replied</w:t>
      </w:r>
      <w:r w:rsidRPr="008A0BD8">
        <w:rPr>
          <w:rFonts w:ascii="Segoe UI" w:eastAsia="Times New Roman" w:hAnsi="Segoe UI" w:cs="Segoe UI"/>
          <w:color w:val="000000" w:themeColor="text1"/>
          <w:sz w:val="15"/>
          <w:szCs w:val="15"/>
          <w:vertAlign w:val="superscript"/>
        </w:rPr>
        <w:t>[</w:t>
      </w:r>
      <w:hyperlink r:id="rId4" w:anchor="fen-NIV-22331a" w:tooltip="See footnote a" w:history="1">
        <w:r w:rsidRPr="008A0BD8">
          <w:rPr>
            <w:rFonts w:ascii="Segoe UI" w:eastAsia="Times New Roman" w:hAnsi="Segoe UI" w:cs="Segoe UI"/>
            <w:color w:val="000000" w:themeColor="text1"/>
            <w:sz w:val="15"/>
            <w:szCs w:val="15"/>
            <w:u w:val="single"/>
            <w:vertAlign w:val="superscript"/>
          </w:rPr>
          <w:t>a</w:t>
        </w:r>
      </w:hyperlink>
      <w:r w:rsidRPr="008A0BD8">
        <w:rPr>
          <w:rFonts w:ascii="Segoe UI" w:eastAsia="Times New Roman" w:hAnsi="Segoe UI" w:cs="Segoe UI"/>
          <w:color w:val="000000" w:themeColor="text1"/>
          <w:sz w:val="15"/>
          <w:szCs w:val="15"/>
          <w:vertAlign w:val="superscript"/>
        </w:rPr>
        <w:t>]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 to them:</w:t>
      </w:r>
    </w:p>
    <w:p w14:paraId="1B846D7A" w14:textId="77777777" w:rsidR="006C0E59" w:rsidRPr="008A0BD8" w:rsidRDefault="006C0E59" w:rsidP="006C0E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“I am sending you grain, new wine and olive oil,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enough to satisfy you fully;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  <w:t>never again will I make you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an object of scorn to the nations.</w:t>
      </w:r>
    </w:p>
    <w:p w14:paraId="307B57AE" w14:textId="300DDF83" w:rsidR="006C0E59" w:rsidRPr="008A0BD8" w:rsidRDefault="006C0E59" w:rsidP="006C0E59">
      <w:pPr>
        <w:shd w:val="clear" w:color="auto" w:fill="FFFFFF"/>
        <w:spacing w:before="300" w:after="150" w:line="240" w:lineRule="auto"/>
        <w:jc w:val="center"/>
        <w:outlineLvl w:val="2"/>
        <w:rPr>
          <w:rStyle w:val="text"/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40"/>
          <w:szCs w:val="40"/>
        </w:rPr>
        <w:t>New Testament Reading – 2 Corinthians 5:20b-6:10</w:t>
      </w:r>
    </w:p>
    <w:p w14:paraId="22C25218" w14:textId="3A27F245" w:rsidR="002C2516" w:rsidRPr="008A0BD8" w:rsidRDefault="006C0E59">
      <w:pPr>
        <w:rPr>
          <w:rStyle w:val="text"/>
          <w:rFonts w:ascii="Segoe UI" w:hAnsi="Segoe UI" w:cs="Segoe UI"/>
          <w:color w:val="000000" w:themeColor="text1"/>
          <w:shd w:val="clear" w:color="auto" w:fill="FFFFFF"/>
        </w:rPr>
      </w:pPr>
      <w:r w:rsidRPr="008A0BD8">
        <w:rPr>
          <w:rStyle w:val="text"/>
          <w:rFonts w:ascii="Segoe UI" w:hAnsi="Segoe UI" w:cs="Segoe UI"/>
          <w:color w:val="000000" w:themeColor="text1"/>
          <w:shd w:val="clear" w:color="auto" w:fill="FFFFFF"/>
        </w:rPr>
        <w:t>We implore you on Christ’s behalf: Be reconciled to God.</w:t>
      </w:r>
      <w:r w:rsidRPr="008A0BD8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Pr="008A0BD8">
        <w:rPr>
          <w:rStyle w:val="text"/>
          <w:rFonts w:ascii="Segoe UI" w:hAnsi="Segoe UI" w:cs="Segoe UI"/>
          <w:b/>
          <w:bCs/>
          <w:color w:val="000000" w:themeColor="text1"/>
          <w:shd w:val="clear" w:color="auto" w:fill="FFFFFF"/>
          <w:vertAlign w:val="superscript"/>
        </w:rPr>
        <w:t>21 </w:t>
      </w:r>
      <w:r w:rsidRPr="008A0BD8">
        <w:rPr>
          <w:rStyle w:val="text"/>
          <w:rFonts w:ascii="Segoe UI" w:hAnsi="Segoe UI" w:cs="Segoe UI"/>
          <w:color w:val="000000" w:themeColor="text1"/>
          <w:shd w:val="clear" w:color="auto" w:fill="FFFFFF"/>
        </w:rPr>
        <w:t>God made him who had no sin to be sin</w:t>
      </w:r>
      <w:r w:rsidRPr="008A0BD8">
        <w:rPr>
          <w:rStyle w:val="text"/>
          <w:rFonts w:ascii="Segoe UI" w:hAnsi="Segoe UI" w:cs="Segoe UI"/>
          <w:color w:val="000000" w:themeColor="text1"/>
          <w:sz w:val="15"/>
          <w:szCs w:val="15"/>
          <w:shd w:val="clear" w:color="auto" w:fill="FFFFFF"/>
          <w:vertAlign w:val="superscript"/>
        </w:rPr>
        <w:t>[</w:t>
      </w:r>
      <w:hyperlink r:id="rId5" w:anchor="fen-NIV-28899b" w:tooltip="See footnote b" w:history="1">
        <w:r w:rsidRPr="008A0BD8">
          <w:rPr>
            <w:rStyle w:val="Hyperlink"/>
            <w:rFonts w:ascii="Segoe UI" w:hAnsi="Segoe UI" w:cs="Segoe UI"/>
            <w:color w:val="000000" w:themeColor="text1"/>
            <w:sz w:val="15"/>
            <w:szCs w:val="15"/>
            <w:vertAlign w:val="superscript"/>
          </w:rPr>
          <w:t>b</w:t>
        </w:r>
      </w:hyperlink>
      <w:r w:rsidRPr="008A0BD8">
        <w:rPr>
          <w:rStyle w:val="text"/>
          <w:rFonts w:ascii="Segoe UI" w:hAnsi="Segoe UI" w:cs="Segoe UI"/>
          <w:color w:val="000000" w:themeColor="text1"/>
          <w:sz w:val="15"/>
          <w:szCs w:val="15"/>
          <w:shd w:val="clear" w:color="auto" w:fill="FFFFFF"/>
          <w:vertAlign w:val="superscript"/>
        </w:rPr>
        <w:t>]</w:t>
      </w:r>
      <w:r w:rsidRPr="008A0BD8">
        <w:rPr>
          <w:rStyle w:val="text"/>
          <w:rFonts w:ascii="Segoe UI" w:hAnsi="Segoe UI" w:cs="Segoe UI"/>
          <w:color w:val="000000" w:themeColor="text1"/>
          <w:shd w:val="clear" w:color="auto" w:fill="FFFFFF"/>
        </w:rPr>
        <w:t> for us, so that in him we might become the righteousness of God.</w:t>
      </w:r>
    </w:p>
    <w:p w14:paraId="77C58ED2" w14:textId="77777777" w:rsidR="00082F7E" w:rsidRPr="008A0BD8" w:rsidRDefault="00082F7E" w:rsidP="00082F7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6 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As God’s co-workers we urge you not to receive God’s grace in vain.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2 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For he says,</w:t>
      </w:r>
    </w:p>
    <w:p w14:paraId="7104FC35" w14:textId="77777777" w:rsidR="00082F7E" w:rsidRPr="008A0BD8" w:rsidRDefault="00082F7E" w:rsidP="00082F7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“In the time of my favor I heard you,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8A0BD8">
        <w:rPr>
          <w:rFonts w:ascii="Courier New" w:eastAsia="Times New Roman" w:hAnsi="Courier New" w:cs="Courier New"/>
          <w:color w:val="000000" w:themeColor="text1"/>
          <w:sz w:val="10"/>
          <w:szCs w:val="10"/>
        </w:rPr>
        <w:t>   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and in the day of salvation I helped you.”</w:t>
      </w:r>
      <w:r w:rsidRPr="008A0BD8">
        <w:rPr>
          <w:rFonts w:ascii="Segoe UI" w:eastAsia="Times New Roman" w:hAnsi="Segoe UI" w:cs="Segoe UI"/>
          <w:color w:val="000000" w:themeColor="text1"/>
          <w:sz w:val="15"/>
          <w:szCs w:val="15"/>
          <w:vertAlign w:val="superscript"/>
        </w:rPr>
        <w:t>[</w:t>
      </w:r>
      <w:hyperlink r:id="rId6" w:anchor="fen-NIV-28901a" w:tooltip="See footnote a" w:history="1">
        <w:r w:rsidRPr="008A0BD8">
          <w:rPr>
            <w:rFonts w:ascii="Segoe UI" w:eastAsia="Times New Roman" w:hAnsi="Segoe UI" w:cs="Segoe UI"/>
            <w:color w:val="000000" w:themeColor="text1"/>
            <w:sz w:val="15"/>
            <w:szCs w:val="15"/>
            <w:u w:val="single"/>
            <w:vertAlign w:val="superscript"/>
          </w:rPr>
          <w:t>a</w:t>
        </w:r>
      </w:hyperlink>
      <w:r w:rsidRPr="008A0BD8">
        <w:rPr>
          <w:rFonts w:ascii="Segoe UI" w:eastAsia="Times New Roman" w:hAnsi="Segoe UI" w:cs="Segoe UI"/>
          <w:color w:val="000000" w:themeColor="text1"/>
          <w:sz w:val="15"/>
          <w:szCs w:val="15"/>
          <w:vertAlign w:val="superscript"/>
        </w:rPr>
        <w:t>]</w:t>
      </w:r>
    </w:p>
    <w:p w14:paraId="674C6913" w14:textId="77777777" w:rsidR="00082F7E" w:rsidRPr="008A0BD8" w:rsidRDefault="00082F7E" w:rsidP="00082F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I tell you, now is the time of God’s favor, now is the day of salvation.</w:t>
      </w:r>
    </w:p>
    <w:p w14:paraId="7967E66D" w14:textId="77777777" w:rsidR="00082F7E" w:rsidRPr="008A0BD8" w:rsidRDefault="00082F7E" w:rsidP="00082F7E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Paul’s Hardships</w:t>
      </w:r>
    </w:p>
    <w:p w14:paraId="21FFCC59" w14:textId="77777777" w:rsidR="00082F7E" w:rsidRPr="008A0BD8" w:rsidRDefault="00082F7E" w:rsidP="00082F7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3 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We put no stumbling block in anyone’s path, so that our ministry will not be discredited.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4 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Rather, as servants of God we commend ourselves in every way: in great endurance; in troubles, hardships and distresses;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5 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in beatings, imprisonments and riots; in hard work, sleepless nights and hunger;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6 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in purity, understanding, patience and kindness; in the Holy Spirit and in sincere love;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7 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in truthful speech and in the power of God; with weapons of righteousness in the right hand and in the left;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8 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through glory and dishonor, bad report and good report; genuine, yet regarded as impostors;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9 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known, yet regarded as unknown; dying, and yet we live on; beaten, and yet not killed;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10 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sorrowful, yet always rejoicing; poor, yet making many rich; having nothing, and yet possessing everything.</w:t>
      </w:r>
    </w:p>
    <w:p w14:paraId="4132FA13" w14:textId="52E5E715" w:rsidR="00082F7E" w:rsidRPr="008A0BD8" w:rsidRDefault="002500ED" w:rsidP="002500ED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40"/>
          <w:szCs w:val="40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kern w:val="36"/>
          <w:sz w:val="40"/>
          <w:szCs w:val="40"/>
        </w:rPr>
        <w:t xml:space="preserve">Gospel Reading - </w:t>
      </w:r>
      <w:r w:rsidR="00082F7E" w:rsidRPr="008A0BD8">
        <w:rPr>
          <w:rFonts w:ascii="Segoe UI" w:eastAsia="Times New Roman" w:hAnsi="Segoe UI" w:cs="Segoe UI"/>
          <w:b/>
          <w:bCs/>
          <w:color w:val="000000" w:themeColor="text1"/>
          <w:kern w:val="36"/>
          <w:sz w:val="40"/>
          <w:szCs w:val="40"/>
        </w:rPr>
        <w:t>Matthew 6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kern w:val="36"/>
          <w:sz w:val="40"/>
          <w:szCs w:val="40"/>
        </w:rPr>
        <w:t>:1-6 &amp; 16-21</w:t>
      </w:r>
    </w:p>
    <w:p w14:paraId="5BB07C0C" w14:textId="77777777" w:rsidR="00082F7E" w:rsidRPr="008A0BD8" w:rsidRDefault="00082F7E" w:rsidP="00082F7E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Giving to the Needy</w:t>
      </w:r>
    </w:p>
    <w:p w14:paraId="1C93CDB3" w14:textId="77777777" w:rsidR="00082F7E" w:rsidRPr="008A0BD8" w:rsidRDefault="00082F7E" w:rsidP="00082F7E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6 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“Be careful not to practice your righteousness in front of others to be seen by them. If you do, you will have no reward from your Father in heaven.</w:t>
      </w:r>
    </w:p>
    <w:p w14:paraId="6D4710BC" w14:textId="77777777" w:rsidR="00082F7E" w:rsidRPr="008A0BD8" w:rsidRDefault="00082F7E" w:rsidP="00082F7E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lastRenderedPageBreak/>
        <w:t>2 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“So when you give to the needy, do not announce it with trumpets, as the hypocrites do in the synagogues and on the streets, to be honored by others. Truly I tell you, they have received their reward in full.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3 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But when you give to the needy, do not let your left hand know what your right hand is doing,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4 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so that your giving may be in secret. Then your Father, who sees what is done in secret, will reward you.</w:t>
      </w:r>
    </w:p>
    <w:p w14:paraId="5A59EBCA" w14:textId="77777777" w:rsidR="00082F7E" w:rsidRPr="008A0BD8" w:rsidRDefault="00082F7E" w:rsidP="00082F7E">
      <w:pPr>
        <w:spacing w:before="300" w:after="150" w:line="408" w:lineRule="atLeast"/>
        <w:outlineLvl w:val="2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Prayer</w:t>
      </w:r>
    </w:p>
    <w:p w14:paraId="46B78903" w14:textId="77777777" w:rsidR="00082F7E" w:rsidRPr="008A0BD8" w:rsidRDefault="00082F7E" w:rsidP="00082F7E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5 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“And when you pray, do not be like the hypocrites, for they love to pray standing in the synagogues and on the street corners to be seen by others. Truly I tell you, they have received their reward in full.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6 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But when you pray, go into your room, close the </w:t>
      </w:r>
      <w:proofErr w:type="gramStart"/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door</w:t>
      </w:r>
      <w:proofErr w:type="gramEnd"/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and pray to your Father, who is unseen. Then your Father, who sees what is done in secret, will reward you. </w:t>
      </w:r>
    </w:p>
    <w:p w14:paraId="42EA9534" w14:textId="77777777" w:rsidR="002500ED" w:rsidRPr="008A0BD8" w:rsidRDefault="002500ED" w:rsidP="002500ED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Fasting</w:t>
      </w:r>
    </w:p>
    <w:p w14:paraId="3C6ABBD7" w14:textId="77777777" w:rsidR="002500ED" w:rsidRPr="008A0BD8" w:rsidRDefault="002500ED" w:rsidP="002500E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16 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“When you fast, do not look somber as the hypocrites do, for they disfigure their faces to show others they are fasting. Truly I tell you, they have received their reward in full.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17 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But when you fast, put oil on your head and wash your face,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18 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so that it will not be obvious to others that you are fasting, but only to your Father, who is unseen; and your Father, who sees what is done in secret, will reward you.</w:t>
      </w:r>
    </w:p>
    <w:p w14:paraId="65B4F9AD" w14:textId="77777777" w:rsidR="002500ED" w:rsidRPr="008A0BD8" w:rsidRDefault="002500ED" w:rsidP="002500ED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7"/>
          <w:szCs w:val="27"/>
        </w:rPr>
        <w:t>Treasures in Heaven</w:t>
      </w:r>
    </w:p>
    <w:p w14:paraId="6ADB4221" w14:textId="77777777" w:rsidR="002500ED" w:rsidRPr="008A0BD8" w:rsidRDefault="002500ED" w:rsidP="002500E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19 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“Do not store up for yourselves treasures on earth, where moths and vermin destroy, and where thieves break in and steal.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20 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But store up for yourselves treasures in heaven, where moths and vermin do not destroy, and where thieves do not break in and steal. </w:t>
      </w:r>
      <w:r w:rsidRPr="008A0BD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vertAlign w:val="superscript"/>
        </w:rPr>
        <w:t>21 </w:t>
      </w:r>
      <w:r w:rsidRPr="008A0BD8">
        <w:rPr>
          <w:rFonts w:ascii="Segoe UI" w:eastAsia="Times New Roman" w:hAnsi="Segoe UI" w:cs="Segoe UI"/>
          <w:color w:val="000000" w:themeColor="text1"/>
          <w:sz w:val="24"/>
          <w:szCs w:val="24"/>
        </w:rPr>
        <w:t>For where your treasure is, there your heart will be also.</w:t>
      </w:r>
    </w:p>
    <w:p w14:paraId="29861823" w14:textId="77777777" w:rsidR="00082F7E" w:rsidRPr="008A0BD8" w:rsidRDefault="00082F7E">
      <w:pPr>
        <w:rPr>
          <w:color w:val="000000" w:themeColor="text1"/>
        </w:rPr>
      </w:pPr>
    </w:p>
    <w:sectPr w:rsidR="00082F7E" w:rsidRPr="008A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6"/>
    <w:rsid w:val="00082F7E"/>
    <w:rsid w:val="002500ED"/>
    <w:rsid w:val="002C2516"/>
    <w:rsid w:val="00423FB0"/>
    <w:rsid w:val="006C0E59"/>
    <w:rsid w:val="008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3B58"/>
  <w15:chartTrackingRefBased/>
  <w15:docId w15:val="{91C2554E-A754-4AD4-905B-120BCC0C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C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C2516"/>
  </w:style>
  <w:style w:type="character" w:customStyle="1" w:styleId="indent-1-breaks">
    <w:name w:val="indent-1-breaks"/>
    <w:basedOn w:val="DefaultParagraphFont"/>
    <w:rsid w:val="002C2516"/>
  </w:style>
  <w:style w:type="character" w:styleId="Hyperlink">
    <w:name w:val="Hyperlink"/>
    <w:basedOn w:val="DefaultParagraphFont"/>
    <w:uiPriority w:val="99"/>
    <w:semiHidden/>
    <w:unhideWhenUsed/>
    <w:rsid w:val="006C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87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4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995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7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2+Corinthians+6&amp;version=NIV" TargetMode="External"/><Relationship Id="rId5" Type="http://schemas.openxmlformats.org/officeDocument/2006/relationships/hyperlink" Target="https://www.biblegateway.com/passage/?search=2+Corinthians+5&amp;version=NIV" TargetMode="External"/><Relationship Id="rId4" Type="http://schemas.openxmlformats.org/officeDocument/2006/relationships/hyperlink" Target="https://www.biblegateway.com/passage/?search=joel+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4</cp:revision>
  <dcterms:created xsi:type="dcterms:W3CDTF">2021-02-08T19:38:00Z</dcterms:created>
  <dcterms:modified xsi:type="dcterms:W3CDTF">2021-02-17T15:23:00Z</dcterms:modified>
</cp:coreProperties>
</file>