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5DD" w14:textId="77777777" w:rsidR="003467D4" w:rsidRPr="003467D4" w:rsidRDefault="003467D4" w:rsidP="003467D4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3467D4">
        <w:rPr>
          <w:rFonts w:ascii="Segoe UI" w:eastAsia="Times New Roman" w:hAnsi="Segoe UI" w:cs="Segoe UI"/>
          <w:b/>
          <w:bCs/>
          <w:sz w:val="40"/>
          <w:szCs w:val="40"/>
        </w:rPr>
        <w:t>Psalm 23</w:t>
      </w:r>
    </w:p>
    <w:p w14:paraId="4D9EBFF1" w14:textId="77777777" w:rsidR="003467D4" w:rsidRPr="003467D4" w:rsidRDefault="003467D4" w:rsidP="003467D4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</w:rPr>
        <w:t>A psalm of David.</w:t>
      </w:r>
    </w:p>
    <w:p w14:paraId="5E366687" w14:textId="77777777" w:rsidR="003467D4" w:rsidRPr="003467D4" w:rsidRDefault="003467D4" w:rsidP="003467D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3467D4">
        <w:rPr>
          <w:rFonts w:ascii="Segoe UI" w:eastAsia="Times New Roman" w:hAnsi="Segoe UI" w:cs="Segoe UI"/>
          <w:sz w:val="24"/>
          <w:szCs w:val="24"/>
        </w:rPr>
        <w:t>The </w:t>
      </w:r>
      <w:r w:rsidRPr="003467D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3467D4">
        <w:rPr>
          <w:rFonts w:ascii="Segoe UI" w:eastAsia="Times New Roman" w:hAnsi="Segoe UI" w:cs="Segoe UI"/>
          <w:sz w:val="24"/>
          <w:szCs w:val="24"/>
        </w:rPr>
        <w:t> is my shepherd, I lack nothing.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He makes me lie down in green pastures,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he leads me beside quiet waters,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he refreshes my soul.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He guides me along the right paths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for his name’s sake.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3467D4">
        <w:rPr>
          <w:rFonts w:ascii="Segoe UI" w:eastAsia="Times New Roman" w:hAnsi="Segoe UI" w:cs="Segoe UI"/>
          <w:sz w:val="24"/>
          <w:szCs w:val="24"/>
        </w:rPr>
        <w:t>Even though I walk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through the darkest valley,</w:t>
      </w:r>
      <w:r w:rsidRPr="003467D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4240a" w:tooltip="See footnote a" w:history="1">
        <w:r w:rsidRPr="003467D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3467D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I will fear no evil,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for you are with me;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your rod and your staff,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they comfort me.</w:t>
      </w:r>
    </w:p>
    <w:p w14:paraId="68082B0C" w14:textId="77777777" w:rsidR="003467D4" w:rsidRPr="003467D4" w:rsidRDefault="003467D4" w:rsidP="003467D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3467D4">
        <w:rPr>
          <w:rFonts w:ascii="Segoe UI" w:eastAsia="Times New Roman" w:hAnsi="Segoe UI" w:cs="Segoe UI"/>
          <w:sz w:val="24"/>
          <w:szCs w:val="24"/>
        </w:rPr>
        <w:t>You prepare a table before me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in the presence of my enemies.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You anoint my head with oil;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my cup overflows.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3467D4">
        <w:rPr>
          <w:rFonts w:ascii="Segoe UI" w:eastAsia="Times New Roman" w:hAnsi="Segoe UI" w:cs="Segoe UI"/>
          <w:sz w:val="24"/>
          <w:szCs w:val="24"/>
        </w:rPr>
        <w:t>Surely your goodness and love will follow me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all the days of my life,</w:t>
      </w:r>
      <w:r w:rsidRPr="003467D4">
        <w:rPr>
          <w:rFonts w:ascii="Segoe UI" w:eastAsia="Times New Roman" w:hAnsi="Segoe UI" w:cs="Segoe UI"/>
          <w:sz w:val="24"/>
          <w:szCs w:val="24"/>
        </w:rPr>
        <w:br/>
        <w:t>and I will dwell in the house of the </w:t>
      </w:r>
      <w:r w:rsidRPr="003467D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forever.</w:t>
      </w:r>
    </w:p>
    <w:p w14:paraId="32F138ED" w14:textId="19AB45E6" w:rsidR="003467D4" w:rsidRPr="003467D4" w:rsidRDefault="00D548C7" w:rsidP="003467D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</w:t>
      </w:r>
      <w:r w:rsidRPr="00D548C7">
        <w:rPr>
          <w:rFonts w:ascii="Segoe UI" w:eastAsia="Times New Roman" w:hAnsi="Segoe UI" w:cs="Segoe UI"/>
          <w:b/>
          <w:bCs/>
          <w:kern w:val="36"/>
          <w:sz w:val="40"/>
          <w:szCs w:val="40"/>
          <w:vertAlign w:val="superscript"/>
        </w:rPr>
        <w:t>st</w:t>
      </w:r>
      <w:r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New</w:t>
      </w:r>
      <w:r w:rsidR="003467D4" w:rsidRPr="00AF5C9B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Testament Reading - </w:t>
      </w:r>
      <w:r w:rsidR="003467D4" w:rsidRPr="003467D4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Acts 4</w:t>
      </w:r>
      <w:r w:rsidR="003467D4" w:rsidRPr="00AF5C9B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:1-12</w:t>
      </w:r>
    </w:p>
    <w:p w14:paraId="070B6CD6" w14:textId="77777777" w:rsidR="003467D4" w:rsidRPr="003467D4" w:rsidRDefault="003467D4" w:rsidP="003467D4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3467D4">
        <w:rPr>
          <w:rFonts w:ascii="Segoe UI" w:eastAsia="Times New Roman" w:hAnsi="Segoe UI" w:cs="Segoe UI"/>
          <w:b/>
          <w:bCs/>
          <w:sz w:val="27"/>
          <w:szCs w:val="27"/>
        </w:rPr>
        <w:t>Peter and John Before the Sanhedrin</w:t>
      </w:r>
    </w:p>
    <w:p w14:paraId="5C5B12E6" w14:textId="77777777" w:rsidR="003467D4" w:rsidRPr="003467D4" w:rsidRDefault="003467D4" w:rsidP="003467D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</w:rPr>
        <w:t>4 </w:t>
      </w:r>
      <w:r w:rsidRPr="003467D4">
        <w:rPr>
          <w:rFonts w:ascii="Segoe UI" w:eastAsia="Times New Roman" w:hAnsi="Segoe UI" w:cs="Segoe UI"/>
          <w:sz w:val="24"/>
          <w:szCs w:val="24"/>
        </w:rPr>
        <w:t>The priests and the captain of the temple guard and the Sadducees came up to Peter and John while they were speaking to the people.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3467D4">
        <w:rPr>
          <w:rFonts w:ascii="Segoe UI" w:eastAsia="Times New Roman" w:hAnsi="Segoe UI" w:cs="Segoe UI"/>
          <w:sz w:val="24"/>
          <w:szCs w:val="24"/>
        </w:rPr>
        <w:t>They were greatly disturbed because the apostles were teaching the people, proclaiming in Jesus the resurrection of the dead.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3467D4">
        <w:rPr>
          <w:rFonts w:ascii="Segoe UI" w:eastAsia="Times New Roman" w:hAnsi="Segoe UI" w:cs="Segoe UI"/>
          <w:sz w:val="24"/>
          <w:szCs w:val="24"/>
        </w:rPr>
        <w:t>They seized Peter and John and, because it was evening, they put them in jail until the next day.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3467D4">
        <w:rPr>
          <w:rFonts w:ascii="Segoe UI" w:eastAsia="Times New Roman" w:hAnsi="Segoe UI" w:cs="Segoe UI"/>
          <w:sz w:val="24"/>
          <w:szCs w:val="24"/>
        </w:rPr>
        <w:t xml:space="preserve">But many who heard the message believed; </w:t>
      </w:r>
      <w:proofErr w:type="gramStart"/>
      <w:r w:rsidRPr="003467D4">
        <w:rPr>
          <w:rFonts w:ascii="Segoe UI" w:eastAsia="Times New Roman" w:hAnsi="Segoe UI" w:cs="Segoe UI"/>
          <w:sz w:val="24"/>
          <w:szCs w:val="24"/>
        </w:rPr>
        <w:t>so</w:t>
      </w:r>
      <w:proofErr w:type="gramEnd"/>
      <w:r w:rsidRPr="003467D4">
        <w:rPr>
          <w:rFonts w:ascii="Segoe UI" w:eastAsia="Times New Roman" w:hAnsi="Segoe UI" w:cs="Segoe UI"/>
          <w:sz w:val="24"/>
          <w:szCs w:val="24"/>
        </w:rPr>
        <w:t xml:space="preserve"> the number of men who believed grew to about five thousand.</w:t>
      </w:r>
    </w:p>
    <w:p w14:paraId="2CF0F47F" w14:textId="77777777" w:rsidR="003467D4" w:rsidRPr="003467D4" w:rsidRDefault="003467D4" w:rsidP="003467D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5 </w:t>
      </w:r>
      <w:r w:rsidRPr="003467D4">
        <w:rPr>
          <w:rFonts w:ascii="Segoe UI" w:eastAsia="Times New Roman" w:hAnsi="Segoe UI" w:cs="Segoe UI"/>
          <w:sz w:val="24"/>
          <w:szCs w:val="24"/>
        </w:rPr>
        <w:t>The next day the rulers, the elders and the teachers of the law met in Jerusalem.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3467D4">
        <w:rPr>
          <w:rFonts w:ascii="Segoe UI" w:eastAsia="Times New Roman" w:hAnsi="Segoe UI" w:cs="Segoe UI"/>
          <w:sz w:val="24"/>
          <w:szCs w:val="24"/>
        </w:rPr>
        <w:t xml:space="preserve">Annas the high priest was there, and so were Caiaphas, John, </w:t>
      </w:r>
      <w:proofErr w:type="gramStart"/>
      <w:r w:rsidRPr="003467D4">
        <w:rPr>
          <w:rFonts w:ascii="Segoe UI" w:eastAsia="Times New Roman" w:hAnsi="Segoe UI" w:cs="Segoe UI"/>
          <w:sz w:val="24"/>
          <w:szCs w:val="24"/>
        </w:rPr>
        <w:t>Alexander</w:t>
      </w:r>
      <w:proofErr w:type="gramEnd"/>
      <w:r w:rsidRPr="003467D4">
        <w:rPr>
          <w:rFonts w:ascii="Segoe UI" w:eastAsia="Times New Roman" w:hAnsi="Segoe UI" w:cs="Segoe UI"/>
          <w:sz w:val="24"/>
          <w:szCs w:val="24"/>
        </w:rPr>
        <w:t xml:space="preserve"> and others of the high priest’s family.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3467D4">
        <w:rPr>
          <w:rFonts w:ascii="Segoe UI" w:eastAsia="Times New Roman" w:hAnsi="Segoe UI" w:cs="Segoe UI"/>
          <w:sz w:val="24"/>
          <w:szCs w:val="24"/>
        </w:rPr>
        <w:t>They had Peter and John brought before them and began to question them: “By what power or what name did you do this?”</w:t>
      </w:r>
    </w:p>
    <w:p w14:paraId="32E0780A" w14:textId="77777777" w:rsidR="003467D4" w:rsidRPr="003467D4" w:rsidRDefault="003467D4" w:rsidP="003467D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3467D4">
        <w:rPr>
          <w:rFonts w:ascii="Segoe UI" w:eastAsia="Times New Roman" w:hAnsi="Segoe UI" w:cs="Segoe UI"/>
          <w:sz w:val="24"/>
          <w:szCs w:val="24"/>
        </w:rPr>
        <w:t>Then Peter, filled with the Holy Spirit, said to them: “Rulers and elders of the people!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3467D4">
        <w:rPr>
          <w:rFonts w:ascii="Segoe UI" w:eastAsia="Times New Roman" w:hAnsi="Segoe UI" w:cs="Segoe UI"/>
          <w:sz w:val="24"/>
          <w:szCs w:val="24"/>
        </w:rPr>
        <w:t>If we are being called to account today for an act of kindness shown to a man who was lame and are being asked how he was healed,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3467D4">
        <w:rPr>
          <w:rFonts w:ascii="Segoe UI" w:eastAsia="Times New Roman" w:hAnsi="Segoe UI" w:cs="Segoe UI"/>
          <w:sz w:val="24"/>
          <w:szCs w:val="24"/>
        </w:rPr>
        <w:t>then know this, you and all the people of Israel: It is by the name of Jesus Christ of Nazareth, whom you crucified but whom God raised from the dead, that this man stands before you healed. </w:t>
      </w: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3467D4">
        <w:rPr>
          <w:rFonts w:ascii="Segoe UI" w:eastAsia="Times New Roman" w:hAnsi="Segoe UI" w:cs="Segoe UI"/>
          <w:sz w:val="24"/>
          <w:szCs w:val="24"/>
        </w:rPr>
        <w:t xml:space="preserve">Jesus </w:t>
      </w:r>
      <w:proofErr w:type="gramStart"/>
      <w:r w:rsidRPr="003467D4">
        <w:rPr>
          <w:rFonts w:ascii="Segoe UI" w:eastAsia="Times New Roman" w:hAnsi="Segoe UI" w:cs="Segoe UI"/>
          <w:sz w:val="24"/>
          <w:szCs w:val="24"/>
        </w:rPr>
        <w:t>is</w:t>
      </w:r>
      <w:proofErr w:type="gramEnd"/>
    </w:p>
    <w:p w14:paraId="6869F18B" w14:textId="77777777" w:rsidR="003467D4" w:rsidRPr="003467D4" w:rsidRDefault="003467D4" w:rsidP="003467D4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sz w:val="24"/>
          <w:szCs w:val="24"/>
        </w:rPr>
        <w:t>“‘the stone you builders rejected,</w:t>
      </w:r>
      <w:r w:rsidRPr="003467D4">
        <w:rPr>
          <w:rFonts w:ascii="Segoe UI" w:eastAsia="Times New Roman" w:hAnsi="Segoe UI" w:cs="Segoe UI"/>
          <w:sz w:val="24"/>
          <w:szCs w:val="24"/>
        </w:rPr>
        <w:br/>
      </w:r>
      <w:r w:rsidRPr="003467D4">
        <w:rPr>
          <w:rFonts w:ascii="Courier New" w:eastAsia="Times New Roman" w:hAnsi="Courier New" w:cs="Courier New"/>
          <w:sz w:val="10"/>
          <w:szCs w:val="10"/>
        </w:rPr>
        <w:t>    </w:t>
      </w:r>
      <w:r w:rsidRPr="003467D4">
        <w:rPr>
          <w:rFonts w:ascii="Segoe UI" w:eastAsia="Times New Roman" w:hAnsi="Segoe UI" w:cs="Segoe UI"/>
          <w:sz w:val="24"/>
          <w:szCs w:val="24"/>
        </w:rPr>
        <w:t>which has become the cornerstone.’</w:t>
      </w:r>
      <w:r w:rsidRPr="003467D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7034a" w:tooltip="See footnote a" w:history="1">
        <w:r w:rsidRPr="003467D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3467D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43646080" w14:textId="656C0142" w:rsidR="003467D4" w:rsidRPr="00AF5C9B" w:rsidRDefault="003467D4" w:rsidP="003467D4">
      <w:pPr>
        <w:spacing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3467D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3467D4">
        <w:rPr>
          <w:rFonts w:ascii="Segoe UI" w:eastAsia="Times New Roman" w:hAnsi="Segoe UI" w:cs="Segoe UI"/>
          <w:sz w:val="24"/>
          <w:szCs w:val="24"/>
        </w:rPr>
        <w:t>Salvation is found in no one else, for there is no other name under heaven given to mankind by which we must be saved.”</w:t>
      </w:r>
    </w:p>
    <w:p w14:paraId="7B792DB2" w14:textId="3EFE92B5" w:rsidR="005277F3" w:rsidRPr="00AF5C9B" w:rsidRDefault="00D548C7" w:rsidP="005277F3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</w:t>
      </w:r>
      <w:r w:rsidRPr="00D548C7">
        <w:rPr>
          <w:rFonts w:ascii="Segoe UI" w:eastAsia="Times New Roman" w:hAnsi="Segoe UI" w:cs="Segoe UI"/>
          <w:b/>
          <w:bCs/>
          <w:kern w:val="36"/>
          <w:sz w:val="40"/>
          <w:szCs w:val="40"/>
          <w:vertAlign w:val="superscript"/>
        </w:rPr>
        <w:t>nd</w:t>
      </w:r>
      <w:r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="005277F3" w:rsidRPr="00AF5C9B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New Testament Reading – 1 John</w:t>
      </w:r>
      <w:r w:rsidR="005277F3" w:rsidRPr="003467D4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="00AF5C9B" w:rsidRPr="00AF5C9B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3</w:t>
      </w:r>
      <w:r w:rsidR="005277F3" w:rsidRPr="00AF5C9B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:16-24</w:t>
      </w:r>
    </w:p>
    <w:p w14:paraId="7EFD14C7" w14:textId="77777777" w:rsidR="005277F3" w:rsidRPr="00AF5C9B" w:rsidRDefault="005277F3" w:rsidP="005277F3">
      <w:pPr>
        <w:pStyle w:val="NormalWeb"/>
        <w:shd w:val="clear" w:color="auto" w:fill="FFFFFF"/>
        <w:rPr>
          <w:rFonts w:ascii="Segoe UI" w:hAnsi="Segoe UI" w:cs="Segoe UI"/>
        </w:rPr>
      </w:pPr>
      <w:r w:rsidRPr="00AF5C9B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AF5C9B">
        <w:rPr>
          <w:rStyle w:val="text"/>
          <w:rFonts w:ascii="Segoe UI" w:hAnsi="Segoe UI" w:cs="Segoe UI"/>
        </w:rPr>
        <w:t>This is how we know what love is: Jesus Christ laid down his life for us. And we ought to lay down our lives for our brothers and sisters.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AF5C9B">
        <w:rPr>
          <w:rStyle w:val="text"/>
          <w:rFonts w:ascii="Segoe UI" w:hAnsi="Segoe UI" w:cs="Segoe UI"/>
        </w:rPr>
        <w:t>If anyone has material possessions and sees a brother or sister in need but has no pity on them, how can the love of God be in that person?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18 </w:t>
      </w:r>
      <w:r w:rsidRPr="00AF5C9B">
        <w:rPr>
          <w:rStyle w:val="text"/>
          <w:rFonts w:ascii="Segoe UI" w:hAnsi="Segoe UI" w:cs="Segoe UI"/>
        </w:rPr>
        <w:t>Dear children, let us not love with words or speech but with actions and in truth.</w:t>
      </w:r>
    </w:p>
    <w:p w14:paraId="4E1309E8" w14:textId="268E210C" w:rsidR="005277F3" w:rsidRPr="00AF5C9B" w:rsidRDefault="005277F3" w:rsidP="005277F3">
      <w:pPr>
        <w:pStyle w:val="NormalWeb"/>
        <w:shd w:val="clear" w:color="auto" w:fill="FFFFFF"/>
        <w:rPr>
          <w:rStyle w:val="text"/>
          <w:rFonts w:ascii="Segoe UI" w:hAnsi="Segoe UI" w:cs="Segoe UI"/>
        </w:rPr>
      </w:pPr>
      <w:r w:rsidRPr="00AF5C9B">
        <w:rPr>
          <w:rStyle w:val="text"/>
          <w:rFonts w:ascii="Segoe UI" w:hAnsi="Segoe UI" w:cs="Segoe UI"/>
          <w:b/>
          <w:bCs/>
          <w:vertAlign w:val="superscript"/>
        </w:rPr>
        <w:t>19 </w:t>
      </w:r>
      <w:r w:rsidRPr="00AF5C9B">
        <w:rPr>
          <w:rStyle w:val="text"/>
          <w:rFonts w:ascii="Segoe UI" w:hAnsi="Segoe UI" w:cs="Segoe UI"/>
        </w:rPr>
        <w:t>This is how we know that we belong to the truth and how we set our hearts at rest in his presence: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20 </w:t>
      </w:r>
      <w:r w:rsidRPr="00AF5C9B">
        <w:rPr>
          <w:rStyle w:val="text"/>
          <w:rFonts w:ascii="Segoe UI" w:hAnsi="Segoe UI" w:cs="Segoe UI"/>
        </w:rPr>
        <w:t>If our hearts condemn us, we know that God is greater than our hearts, and he knows everything.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21 </w:t>
      </w:r>
      <w:r w:rsidRPr="00AF5C9B">
        <w:rPr>
          <w:rStyle w:val="text"/>
          <w:rFonts w:ascii="Segoe UI" w:hAnsi="Segoe UI" w:cs="Segoe UI"/>
        </w:rPr>
        <w:t>Dear friends, if our hearts do not condemn us, we have confidence before God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22 </w:t>
      </w:r>
      <w:r w:rsidRPr="00AF5C9B">
        <w:rPr>
          <w:rStyle w:val="text"/>
          <w:rFonts w:ascii="Segoe UI" w:hAnsi="Segoe UI" w:cs="Segoe UI"/>
        </w:rPr>
        <w:t>and receive from him anything we ask, because we keep his commands and do what pleases him.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23 </w:t>
      </w:r>
      <w:r w:rsidRPr="00AF5C9B">
        <w:rPr>
          <w:rStyle w:val="text"/>
          <w:rFonts w:ascii="Segoe UI" w:hAnsi="Segoe UI" w:cs="Segoe UI"/>
        </w:rPr>
        <w:t>And this is his command: to believe in the name of his Son, Jesus Christ, and to love one another as he commanded us.</w:t>
      </w:r>
      <w:r w:rsidRPr="00AF5C9B">
        <w:rPr>
          <w:rFonts w:ascii="Segoe UI" w:hAnsi="Segoe UI" w:cs="Segoe UI"/>
        </w:rPr>
        <w:t> </w:t>
      </w:r>
      <w:r w:rsidRPr="00AF5C9B">
        <w:rPr>
          <w:rStyle w:val="text"/>
          <w:rFonts w:ascii="Segoe UI" w:hAnsi="Segoe UI" w:cs="Segoe UI"/>
          <w:b/>
          <w:bCs/>
          <w:vertAlign w:val="superscript"/>
        </w:rPr>
        <w:t>24 </w:t>
      </w:r>
      <w:r w:rsidRPr="00AF5C9B">
        <w:rPr>
          <w:rStyle w:val="text"/>
          <w:rFonts w:ascii="Segoe UI" w:hAnsi="Segoe UI" w:cs="Segoe UI"/>
        </w:rPr>
        <w:t>The one who keeps God’s commands lives in him, and he in them. And this is how we know that he lives in us: We know it by the Spirit he gave us.</w:t>
      </w:r>
    </w:p>
    <w:p w14:paraId="75E2C41E" w14:textId="77777777" w:rsidR="00AF5C9B" w:rsidRPr="00AF5C9B" w:rsidRDefault="00AF5C9B" w:rsidP="00AF5C9B">
      <w:pPr>
        <w:pStyle w:val="NormalWeb"/>
        <w:shd w:val="clear" w:color="auto" w:fill="FFFFFF"/>
        <w:jc w:val="center"/>
        <w:rPr>
          <w:rFonts w:ascii="Segoe UI" w:hAnsi="Segoe UI" w:cs="Segoe UI"/>
          <w:b/>
          <w:bCs/>
          <w:kern w:val="36"/>
          <w:sz w:val="40"/>
          <w:szCs w:val="40"/>
        </w:rPr>
      </w:pPr>
    </w:p>
    <w:p w14:paraId="3DE92AEC" w14:textId="77777777" w:rsidR="00AF5C9B" w:rsidRPr="00AF5C9B" w:rsidRDefault="00AF5C9B" w:rsidP="00AF5C9B">
      <w:pPr>
        <w:pStyle w:val="NormalWeb"/>
        <w:shd w:val="clear" w:color="auto" w:fill="FFFFFF"/>
        <w:jc w:val="center"/>
        <w:rPr>
          <w:rFonts w:ascii="Segoe UI" w:hAnsi="Segoe UI" w:cs="Segoe UI"/>
          <w:b/>
          <w:bCs/>
          <w:kern w:val="36"/>
          <w:sz w:val="40"/>
          <w:szCs w:val="40"/>
        </w:rPr>
      </w:pPr>
    </w:p>
    <w:p w14:paraId="3596921E" w14:textId="06D0FF70" w:rsidR="005277F3" w:rsidRPr="00AF5C9B" w:rsidRDefault="00AF5C9B" w:rsidP="00AF5C9B">
      <w:pPr>
        <w:pStyle w:val="NormalWeb"/>
        <w:shd w:val="clear" w:color="auto" w:fill="FFFFFF"/>
        <w:jc w:val="center"/>
        <w:rPr>
          <w:rFonts w:ascii="Segoe UI" w:hAnsi="Segoe UI" w:cs="Segoe UI"/>
        </w:rPr>
      </w:pPr>
      <w:r w:rsidRPr="00AF5C9B">
        <w:rPr>
          <w:rFonts w:ascii="Segoe UI" w:hAnsi="Segoe UI" w:cs="Segoe UI"/>
          <w:b/>
          <w:bCs/>
          <w:kern w:val="36"/>
          <w:sz w:val="40"/>
          <w:szCs w:val="40"/>
        </w:rPr>
        <w:t>Gospel Reading – John</w:t>
      </w:r>
      <w:r w:rsidRPr="003467D4">
        <w:rPr>
          <w:rFonts w:ascii="Segoe UI" w:hAnsi="Segoe UI" w:cs="Segoe UI"/>
          <w:b/>
          <w:bCs/>
          <w:kern w:val="36"/>
          <w:sz w:val="40"/>
          <w:szCs w:val="40"/>
        </w:rPr>
        <w:t xml:space="preserve"> </w:t>
      </w:r>
      <w:r w:rsidRPr="00AF5C9B">
        <w:rPr>
          <w:rFonts w:ascii="Segoe UI" w:hAnsi="Segoe UI" w:cs="Segoe UI"/>
          <w:b/>
          <w:bCs/>
          <w:kern w:val="36"/>
          <w:sz w:val="40"/>
          <w:szCs w:val="40"/>
        </w:rPr>
        <w:t>10:11-18</w:t>
      </w:r>
    </w:p>
    <w:p w14:paraId="2E5101A5" w14:textId="77777777" w:rsidR="005277F3" w:rsidRPr="00AF5C9B" w:rsidRDefault="005277F3" w:rsidP="005277F3">
      <w:pPr>
        <w:pStyle w:val="NormalWeb"/>
        <w:shd w:val="clear" w:color="auto" w:fill="FFFFFF"/>
        <w:rPr>
          <w:rFonts w:ascii="Segoe UI" w:hAnsi="Segoe UI" w:cs="Segoe UI"/>
        </w:rPr>
      </w:pPr>
      <w:r w:rsidRPr="00AF5C9B">
        <w:rPr>
          <w:rStyle w:val="woj"/>
          <w:rFonts w:ascii="Segoe UI" w:hAnsi="Segoe UI" w:cs="Segoe UI"/>
          <w:b/>
          <w:bCs/>
          <w:vertAlign w:val="superscript"/>
        </w:rPr>
        <w:t>11 </w:t>
      </w:r>
      <w:r w:rsidRPr="00AF5C9B">
        <w:rPr>
          <w:rStyle w:val="woj"/>
          <w:rFonts w:ascii="Segoe UI" w:hAnsi="Segoe UI" w:cs="Segoe UI"/>
        </w:rPr>
        <w:t>“I am the good shepherd. The good shepherd lays down his life for the sheep.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12 </w:t>
      </w:r>
      <w:r w:rsidRPr="00AF5C9B">
        <w:rPr>
          <w:rStyle w:val="woj"/>
          <w:rFonts w:ascii="Segoe UI" w:hAnsi="Segoe UI" w:cs="Segoe UI"/>
        </w:rPr>
        <w:t xml:space="preserve">The hired hand is not the shepherd and does not own the sheep. </w:t>
      </w:r>
      <w:proofErr w:type="gramStart"/>
      <w:r w:rsidRPr="00AF5C9B">
        <w:rPr>
          <w:rStyle w:val="woj"/>
          <w:rFonts w:ascii="Segoe UI" w:hAnsi="Segoe UI" w:cs="Segoe UI"/>
        </w:rPr>
        <w:t>So</w:t>
      </w:r>
      <w:proofErr w:type="gramEnd"/>
      <w:r w:rsidRPr="00AF5C9B">
        <w:rPr>
          <w:rStyle w:val="woj"/>
          <w:rFonts w:ascii="Segoe UI" w:hAnsi="Segoe UI" w:cs="Segoe UI"/>
        </w:rPr>
        <w:t xml:space="preserve"> when he sees the wolf coming, he abandons the sheep and runs away. Then the wolf attacks the flock and scatters it.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13 </w:t>
      </w:r>
      <w:r w:rsidRPr="00AF5C9B">
        <w:rPr>
          <w:rStyle w:val="woj"/>
          <w:rFonts w:ascii="Segoe UI" w:hAnsi="Segoe UI" w:cs="Segoe UI"/>
        </w:rPr>
        <w:t>The man runs away because he is a hired hand and cares nothing for the sheep.</w:t>
      </w:r>
    </w:p>
    <w:p w14:paraId="74B8EEFB" w14:textId="77777777" w:rsidR="005277F3" w:rsidRPr="00AF5C9B" w:rsidRDefault="005277F3" w:rsidP="005277F3">
      <w:pPr>
        <w:pStyle w:val="NormalWeb"/>
        <w:shd w:val="clear" w:color="auto" w:fill="FFFFFF"/>
        <w:rPr>
          <w:rFonts w:ascii="Segoe UI" w:hAnsi="Segoe UI" w:cs="Segoe UI"/>
        </w:rPr>
      </w:pPr>
      <w:r w:rsidRPr="00AF5C9B">
        <w:rPr>
          <w:rStyle w:val="woj"/>
          <w:rFonts w:ascii="Segoe UI" w:hAnsi="Segoe UI" w:cs="Segoe UI"/>
          <w:b/>
          <w:bCs/>
          <w:vertAlign w:val="superscript"/>
        </w:rPr>
        <w:t>14 </w:t>
      </w:r>
      <w:r w:rsidRPr="00AF5C9B">
        <w:rPr>
          <w:rStyle w:val="woj"/>
          <w:rFonts w:ascii="Segoe UI" w:hAnsi="Segoe UI" w:cs="Segoe UI"/>
        </w:rPr>
        <w:t>“I am the good shepherd; I know my sheep and my sheep know me—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15 </w:t>
      </w:r>
      <w:r w:rsidRPr="00AF5C9B">
        <w:rPr>
          <w:rStyle w:val="woj"/>
          <w:rFonts w:ascii="Segoe UI" w:hAnsi="Segoe UI" w:cs="Segoe UI"/>
        </w:rPr>
        <w:t>just as the Father knows me and I know the Father—and I lay down my life for the sheep.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16 </w:t>
      </w:r>
      <w:r w:rsidRPr="00AF5C9B">
        <w:rPr>
          <w:rStyle w:val="woj"/>
          <w:rFonts w:ascii="Segoe UI" w:hAnsi="Segoe UI" w:cs="Segoe UI"/>
        </w:rPr>
        <w:t>I have other sheep that are not of this sheep pen. I must bring them also. They too will listen to my voice, and there shall be one flock and one shepherd.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17 </w:t>
      </w:r>
      <w:r w:rsidRPr="00AF5C9B">
        <w:rPr>
          <w:rStyle w:val="woj"/>
          <w:rFonts w:ascii="Segoe UI" w:hAnsi="Segoe UI" w:cs="Segoe UI"/>
        </w:rPr>
        <w:t>The reason my Father loves me is that I lay down my life—only to take it up again.</w:t>
      </w:r>
      <w:r w:rsidRPr="00AF5C9B">
        <w:rPr>
          <w:rFonts w:ascii="Segoe UI" w:hAnsi="Segoe UI" w:cs="Segoe UI"/>
        </w:rPr>
        <w:t> </w:t>
      </w:r>
      <w:r w:rsidRPr="00AF5C9B">
        <w:rPr>
          <w:rStyle w:val="woj"/>
          <w:rFonts w:ascii="Segoe UI" w:hAnsi="Segoe UI" w:cs="Segoe UI"/>
          <w:b/>
          <w:bCs/>
          <w:vertAlign w:val="superscript"/>
        </w:rPr>
        <w:t>18 </w:t>
      </w:r>
      <w:r w:rsidRPr="00AF5C9B">
        <w:rPr>
          <w:rStyle w:val="woj"/>
          <w:rFonts w:ascii="Segoe UI" w:hAnsi="Segoe UI" w:cs="Segoe UI"/>
        </w:rPr>
        <w:t>No one takes it from me, but I lay it down of my own accord. I have authority to lay it down and authority to take it up again. This command I received from my Father.”</w:t>
      </w:r>
    </w:p>
    <w:p w14:paraId="54F62491" w14:textId="77777777" w:rsidR="005277F3" w:rsidRPr="003467D4" w:rsidRDefault="005277F3" w:rsidP="003467D4">
      <w:pPr>
        <w:spacing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CF9925A" w14:textId="77777777" w:rsidR="003467D4" w:rsidRDefault="003467D4"/>
    <w:sectPr w:rsidR="0034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D4"/>
    <w:rsid w:val="003467D4"/>
    <w:rsid w:val="005277F3"/>
    <w:rsid w:val="00AF5C9B"/>
    <w:rsid w:val="00D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5340"/>
  <w15:chartTrackingRefBased/>
  <w15:docId w15:val="{2E2552E7-83B8-4DFC-A9EA-A95C4AAA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277F3"/>
  </w:style>
  <w:style w:type="character" w:customStyle="1" w:styleId="woj">
    <w:name w:val="woj"/>
    <w:basedOn w:val="DefaultParagraphFont"/>
    <w:rsid w:val="0052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121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49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628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4&amp;version=NIV" TargetMode="External"/><Relationship Id="rId4" Type="http://schemas.openxmlformats.org/officeDocument/2006/relationships/hyperlink" Target="https://www.biblegateway.com/passage/?search=psalm+2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2</cp:revision>
  <dcterms:created xsi:type="dcterms:W3CDTF">2021-04-15T14:12:00Z</dcterms:created>
  <dcterms:modified xsi:type="dcterms:W3CDTF">2021-04-18T00:03:00Z</dcterms:modified>
</cp:coreProperties>
</file>