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B5D4" w14:textId="5C111AB5" w:rsidR="003E3C61" w:rsidRPr="003E3C61" w:rsidRDefault="003E3C61" w:rsidP="003E3C61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3E3C61">
        <w:rPr>
          <w:rFonts w:ascii="Segoe UI" w:eastAsia="Times New Roman" w:hAnsi="Segoe UI" w:cs="Segoe UI"/>
          <w:b/>
          <w:bCs/>
          <w:sz w:val="40"/>
          <w:szCs w:val="40"/>
        </w:rPr>
        <w:t>Psalm 119</w:t>
      </w:r>
      <w:r w:rsidRPr="003E3C61">
        <w:rPr>
          <w:rFonts w:ascii="Segoe UI" w:eastAsia="Times New Roman" w:hAnsi="Segoe UI" w:cs="Segoe UI"/>
          <w:b/>
          <w:bCs/>
          <w:sz w:val="40"/>
          <w:szCs w:val="40"/>
        </w:rPr>
        <w:t>:9-16</w:t>
      </w:r>
    </w:p>
    <w:p w14:paraId="713C8027" w14:textId="4FA80A65" w:rsidR="003E3C61" w:rsidRPr="003E3C61" w:rsidRDefault="003E3C61" w:rsidP="003E3C61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3E3C61">
        <w:rPr>
          <w:rFonts w:ascii="Segoe UI" w:eastAsia="Times New Roman" w:hAnsi="Segoe UI" w:cs="Segoe UI"/>
          <w:b/>
          <w:bCs/>
          <w:sz w:val="24"/>
          <w:szCs w:val="24"/>
        </w:rPr>
        <w:t>ב Beth</w:t>
      </w:r>
    </w:p>
    <w:p w14:paraId="390D55F9" w14:textId="173A77F5" w:rsidR="003E3C61" w:rsidRPr="003E3C61" w:rsidRDefault="003E3C61" w:rsidP="003E3C61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3E3C61">
        <w:rPr>
          <w:rFonts w:ascii="Segoe UI" w:eastAsia="Times New Roman" w:hAnsi="Segoe UI" w:cs="Segoe UI"/>
          <w:sz w:val="24"/>
          <w:szCs w:val="24"/>
        </w:rPr>
        <w:t>How can a young person stay on the path of purity?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By living according to your word.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3E3C61">
        <w:rPr>
          <w:rFonts w:ascii="Segoe UI" w:eastAsia="Times New Roman" w:hAnsi="Segoe UI" w:cs="Segoe UI"/>
          <w:sz w:val="24"/>
          <w:szCs w:val="24"/>
        </w:rPr>
        <w:t>I seek you with all my heart;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do not let me stray from your commands.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3E3C61">
        <w:rPr>
          <w:rFonts w:ascii="Segoe UI" w:eastAsia="Times New Roman" w:hAnsi="Segoe UI" w:cs="Segoe UI"/>
          <w:sz w:val="24"/>
          <w:szCs w:val="24"/>
        </w:rPr>
        <w:t>I have hidden your word in my heart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that I might not sin against you.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12 </w:t>
      </w:r>
      <w:r w:rsidRPr="003E3C61">
        <w:rPr>
          <w:rFonts w:ascii="Segoe UI" w:eastAsia="Times New Roman" w:hAnsi="Segoe UI" w:cs="Segoe UI"/>
          <w:sz w:val="24"/>
          <w:szCs w:val="24"/>
        </w:rPr>
        <w:t>Praise be to you, </w:t>
      </w:r>
      <w:r w:rsidRPr="003E3C61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3E3C61">
        <w:rPr>
          <w:rFonts w:ascii="Segoe UI" w:eastAsia="Times New Roman" w:hAnsi="Segoe UI" w:cs="Segoe UI"/>
          <w:sz w:val="24"/>
          <w:szCs w:val="24"/>
        </w:rPr>
        <w:t>;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teach me your decrees.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3E3C61">
        <w:rPr>
          <w:rFonts w:ascii="Segoe UI" w:eastAsia="Times New Roman" w:hAnsi="Segoe UI" w:cs="Segoe UI"/>
          <w:sz w:val="24"/>
          <w:szCs w:val="24"/>
        </w:rPr>
        <w:t>With my lips I recount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all the laws that come from your mouth.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14 </w:t>
      </w:r>
      <w:r w:rsidRPr="003E3C61">
        <w:rPr>
          <w:rFonts w:ascii="Segoe UI" w:eastAsia="Times New Roman" w:hAnsi="Segoe UI" w:cs="Segoe UI"/>
          <w:sz w:val="24"/>
          <w:szCs w:val="24"/>
        </w:rPr>
        <w:t>I rejoice in following your statutes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as one rejoices in great riches.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15 </w:t>
      </w:r>
      <w:r w:rsidRPr="003E3C61">
        <w:rPr>
          <w:rFonts w:ascii="Segoe UI" w:eastAsia="Times New Roman" w:hAnsi="Segoe UI" w:cs="Segoe UI"/>
          <w:sz w:val="24"/>
          <w:szCs w:val="24"/>
        </w:rPr>
        <w:t>I meditate on your precepts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and consider your ways.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16 </w:t>
      </w:r>
      <w:r w:rsidRPr="003E3C61">
        <w:rPr>
          <w:rFonts w:ascii="Segoe UI" w:eastAsia="Times New Roman" w:hAnsi="Segoe UI" w:cs="Segoe UI"/>
          <w:sz w:val="24"/>
          <w:szCs w:val="24"/>
        </w:rPr>
        <w:t>I delight in your decrees;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I will not neglect your word.</w:t>
      </w:r>
    </w:p>
    <w:p w14:paraId="3918C28D" w14:textId="217DEF32" w:rsidR="003E3C61" w:rsidRPr="003E3C61" w:rsidRDefault="003E3C61" w:rsidP="003E3C61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3E3C61">
        <w:rPr>
          <w:rFonts w:ascii="Segoe UI" w:eastAsia="Times New Roman" w:hAnsi="Segoe UI" w:cs="Segoe UI"/>
          <w:b/>
          <w:bCs/>
          <w:sz w:val="40"/>
          <w:szCs w:val="40"/>
        </w:rPr>
        <w:t>Old Testament Reading – Ecclesiastes 5:10-20</w:t>
      </w:r>
    </w:p>
    <w:p w14:paraId="690B3F44" w14:textId="77777777" w:rsidR="003E3C61" w:rsidRPr="003E3C61" w:rsidRDefault="003E3C61" w:rsidP="003E3C61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10 </w:t>
      </w:r>
      <w:r w:rsidRPr="003E3C61">
        <w:rPr>
          <w:rStyle w:val="text"/>
          <w:rFonts w:ascii="Segoe UI" w:hAnsi="Segoe UI" w:cs="Segoe UI"/>
        </w:rPr>
        <w:t>Whoever loves money never has enough;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whoever loves wealth is never satisfied with their income.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This too is meaningless.</w:t>
      </w:r>
    </w:p>
    <w:p w14:paraId="6F86F4F5" w14:textId="77777777" w:rsidR="003E3C61" w:rsidRPr="003E3C61" w:rsidRDefault="003E3C61" w:rsidP="003E3C61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11 </w:t>
      </w:r>
      <w:r w:rsidRPr="003E3C61">
        <w:rPr>
          <w:rStyle w:val="text"/>
          <w:rFonts w:ascii="Segoe UI" w:hAnsi="Segoe UI" w:cs="Segoe UI"/>
        </w:rPr>
        <w:t>As goods increase,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so do those who consume them.</w:t>
      </w:r>
      <w:r w:rsidRPr="003E3C61">
        <w:rPr>
          <w:rFonts w:ascii="Segoe UI" w:hAnsi="Segoe UI" w:cs="Segoe UI"/>
        </w:rPr>
        <w:br/>
      </w:r>
      <w:r w:rsidRPr="003E3C61">
        <w:rPr>
          <w:rStyle w:val="text"/>
          <w:rFonts w:ascii="Segoe UI" w:hAnsi="Segoe UI" w:cs="Segoe UI"/>
        </w:rPr>
        <w:t>And what benefit are they to the owners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except to feast their eyes on them?</w:t>
      </w:r>
    </w:p>
    <w:p w14:paraId="2770525E" w14:textId="77777777" w:rsidR="003E3C61" w:rsidRPr="003E3C61" w:rsidRDefault="003E3C61" w:rsidP="003E3C61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12 </w:t>
      </w:r>
      <w:r w:rsidRPr="003E3C61">
        <w:rPr>
          <w:rStyle w:val="text"/>
          <w:rFonts w:ascii="Segoe UI" w:hAnsi="Segoe UI" w:cs="Segoe UI"/>
        </w:rPr>
        <w:t>The sleep of a laborer is sweet,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whether they eat little or much,</w:t>
      </w:r>
      <w:r w:rsidRPr="003E3C61">
        <w:rPr>
          <w:rFonts w:ascii="Segoe UI" w:hAnsi="Segoe UI" w:cs="Segoe UI"/>
        </w:rPr>
        <w:br/>
      </w:r>
      <w:r w:rsidRPr="003E3C61">
        <w:rPr>
          <w:rStyle w:val="text"/>
          <w:rFonts w:ascii="Segoe UI" w:hAnsi="Segoe UI" w:cs="Segoe UI"/>
        </w:rPr>
        <w:t>but as for the rich, their abundance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permits them no sleep.</w:t>
      </w:r>
    </w:p>
    <w:p w14:paraId="1B14A144" w14:textId="77777777" w:rsidR="003E3C61" w:rsidRPr="003E3C61" w:rsidRDefault="003E3C61" w:rsidP="003E3C61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13 </w:t>
      </w:r>
      <w:r w:rsidRPr="003E3C61">
        <w:rPr>
          <w:rStyle w:val="text"/>
          <w:rFonts w:ascii="Segoe UI" w:hAnsi="Segoe UI" w:cs="Segoe UI"/>
        </w:rPr>
        <w:t>I have seen a grievous evil under the sun:</w:t>
      </w:r>
    </w:p>
    <w:p w14:paraId="017B5B44" w14:textId="77777777" w:rsidR="003E3C61" w:rsidRPr="003E3C61" w:rsidRDefault="003E3C61" w:rsidP="003E3C61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</w:rPr>
        <w:t>wealth hoarded to the harm of its owners,</w:t>
      </w:r>
      <w:r w:rsidRPr="003E3C61">
        <w:rPr>
          <w:rFonts w:ascii="Segoe UI" w:hAnsi="Segoe UI" w:cs="Segoe UI"/>
        </w:rPr>
        <w:br/>
      </w:r>
      <w:r w:rsidRPr="003E3C61">
        <w:rPr>
          <w:rStyle w:val="text"/>
          <w:rFonts w:ascii="Segoe UI" w:hAnsi="Segoe UI" w:cs="Segoe UI"/>
          <w:b/>
          <w:bCs/>
          <w:vertAlign w:val="superscript"/>
        </w:rPr>
        <w:t>14 </w:t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or wealth lost through some misfortune,</w:t>
      </w:r>
      <w:r w:rsidRPr="003E3C61">
        <w:rPr>
          <w:rFonts w:ascii="Segoe UI" w:hAnsi="Segoe UI" w:cs="Segoe UI"/>
        </w:rPr>
        <w:br/>
      </w:r>
      <w:r w:rsidRPr="003E3C61">
        <w:rPr>
          <w:rStyle w:val="text"/>
          <w:rFonts w:ascii="Segoe UI" w:hAnsi="Segoe UI" w:cs="Segoe UI"/>
        </w:rPr>
        <w:t>so that when they have children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there is nothing left for them to inherit.</w:t>
      </w:r>
      <w:r w:rsidRPr="003E3C61">
        <w:rPr>
          <w:rFonts w:ascii="Segoe UI" w:hAnsi="Segoe UI" w:cs="Segoe UI"/>
        </w:rPr>
        <w:br/>
      </w:r>
      <w:r w:rsidRPr="003E3C61">
        <w:rPr>
          <w:rStyle w:val="text"/>
          <w:rFonts w:ascii="Segoe UI" w:hAnsi="Segoe UI" w:cs="Segoe UI"/>
          <w:b/>
          <w:bCs/>
          <w:vertAlign w:val="superscript"/>
        </w:rPr>
        <w:t>15 </w:t>
      </w:r>
      <w:r w:rsidRPr="003E3C61">
        <w:rPr>
          <w:rStyle w:val="text"/>
          <w:rFonts w:ascii="Segoe UI" w:hAnsi="Segoe UI" w:cs="Segoe UI"/>
        </w:rPr>
        <w:t>Everyone comes naked from their mother’s womb,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and as everyone comes, so they depart.</w:t>
      </w:r>
      <w:r w:rsidRPr="003E3C61">
        <w:rPr>
          <w:rFonts w:ascii="Segoe UI" w:hAnsi="Segoe UI" w:cs="Segoe UI"/>
        </w:rPr>
        <w:br/>
      </w:r>
      <w:r w:rsidRPr="003E3C61">
        <w:rPr>
          <w:rStyle w:val="text"/>
          <w:rFonts w:ascii="Segoe UI" w:hAnsi="Segoe UI" w:cs="Segoe UI"/>
        </w:rPr>
        <w:t>They take nothing from their toil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that they can carry in their hands.</w:t>
      </w:r>
    </w:p>
    <w:p w14:paraId="7468DD99" w14:textId="77777777" w:rsidR="003E3C61" w:rsidRPr="003E3C61" w:rsidRDefault="003E3C61" w:rsidP="003E3C61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lastRenderedPageBreak/>
        <w:t>16 </w:t>
      </w:r>
      <w:r w:rsidRPr="003E3C61">
        <w:rPr>
          <w:rStyle w:val="text"/>
          <w:rFonts w:ascii="Segoe UI" w:hAnsi="Segoe UI" w:cs="Segoe UI"/>
        </w:rPr>
        <w:t>This too is a grievous evil:</w:t>
      </w:r>
    </w:p>
    <w:p w14:paraId="760A22A0" w14:textId="77777777" w:rsidR="003E3C61" w:rsidRPr="003E3C61" w:rsidRDefault="003E3C61" w:rsidP="003E3C61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</w:rPr>
        <w:t>As everyone comes, so they depart,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and what do they gain,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>since they toil for the wind?</w:t>
      </w:r>
      <w:r w:rsidRPr="003E3C61">
        <w:rPr>
          <w:rFonts w:ascii="Segoe UI" w:hAnsi="Segoe UI" w:cs="Segoe UI"/>
        </w:rPr>
        <w:br/>
      </w:r>
      <w:r w:rsidRPr="003E3C61">
        <w:rPr>
          <w:rStyle w:val="text"/>
          <w:rFonts w:ascii="Segoe UI" w:hAnsi="Segoe UI" w:cs="Segoe UI"/>
          <w:b/>
          <w:bCs/>
          <w:vertAlign w:val="superscript"/>
        </w:rPr>
        <w:t>17 </w:t>
      </w:r>
      <w:r w:rsidRPr="003E3C61">
        <w:rPr>
          <w:rStyle w:val="text"/>
          <w:rFonts w:ascii="Segoe UI" w:hAnsi="Segoe UI" w:cs="Segoe UI"/>
        </w:rPr>
        <w:t>All their days they eat in darkness,</w:t>
      </w:r>
      <w:r w:rsidRPr="003E3C61">
        <w:rPr>
          <w:rFonts w:ascii="Segoe UI" w:hAnsi="Segoe UI" w:cs="Segoe UI"/>
        </w:rPr>
        <w:br/>
      </w:r>
      <w:r w:rsidRPr="003E3C61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3E3C61">
        <w:rPr>
          <w:rStyle w:val="text"/>
          <w:rFonts w:ascii="Segoe UI" w:hAnsi="Segoe UI" w:cs="Segoe UI"/>
        </w:rPr>
        <w:t xml:space="preserve">with great frustration, </w:t>
      </w:r>
      <w:proofErr w:type="gramStart"/>
      <w:r w:rsidRPr="003E3C61">
        <w:rPr>
          <w:rStyle w:val="text"/>
          <w:rFonts w:ascii="Segoe UI" w:hAnsi="Segoe UI" w:cs="Segoe UI"/>
        </w:rPr>
        <w:t>affliction</w:t>
      </w:r>
      <w:proofErr w:type="gramEnd"/>
      <w:r w:rsidRPr="003E3C61">
        <w:rPr>
          <w:rStyle w:val="text"/>
          <w:rFonts w:ascii="Segoe UI" w:hAnsi="Segoe UI" w:cs="Segoe UI"/>
        </w:rPr>
        <w:t xml:space="preserve"> and anger.</w:t>
      </w:r>
    </w:p>
    <w:p w14:paraId="7DDF5D04" w14:textId="774E1951" w:rsidR="003E3C61" w:rsidRPr="003E3C61" w:rsidRDefault="003E3C61" w:rsidP="003E3C61">
      <w:pPr>
        <w:pStyle w:val="top-05"/>
        <w:shd w:val="clear" w:color="auto" w:fill="FFFFFF"/>
        <w:spacing w:before="0" w:beforeAutospacing="0"/>
        <w:rPr>
          <w:rStyle w:val="text"/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18 </w:t>
      </w:r>
      <w:r w:rsidRPr="003E3C61">
        <w:rPr>
          <w:rStyle w:val="text"/>
          <w:rFonts w:ascii="Segoe UI" w:hAnsi="Segoe UI" w:cs="Segoe UI"/>
        </w:rPr>
        <w:t>This is what I have observed to be good: that it is appropriate for a person to eat, to drink and to find satisfaction in their toilsome labor under the sun during the few days of life God has given them—for this is their lot.</w:t>
      </w:r>
      <w:r w:rsidRPr="003E3C61">
        <w:rPr>
          <w:rFonts w:ascii="Segoe UI" w:hAnsi="Segoe UI" w:cs="Segoe UI"/>
        </w:rPr>
        <w:t> </w:t>
      </w:r>
      <w:r w:rsidRPr="003E3C61">
        <w:rPr>
          <w:rStyle w:val="text"/>
          <w:rFonts w:ascii="Segoe UI" w:hAnsi="Segoe UI" w:cs="Segoe UI"/>
          <w:b/>
          <w:bCs/>
          <w:vertAlign w:val="superscript"/>
        </w:rPr>
        <w:t>19 </w:t>
      </w:r>
      <w:r w:rsidRPr="003E3C61">
        <w:rPr>
          <w:rStyle w:val="text"/>
          <w:rFonts w:ascii="Segoe UI" w:hAnsi="Segoe UI" w:cs="Segoe UI"/>
        </w:rPr>
        <w:t>Moreover, when God gives someone wealth and possessions, and the ability to enjoy them, to accept their lot and be happy in their toil—this is a gift of God.</w:t>
      </w:r>
      <w:r w:rsidRPr="003E3C61">
        <w:rPr>
          <w:rFonts w:ascii="Segoe UI" w:hAnsi="Segoe UI" w:cs="Segoe UI"/>
        </w:rPr>
        <w:t> </w:t>
      </w:r>
      <w:r w:rsidRPr="003E3C61">
        <w:rPr>
          <w:rStyle w:val="text"/>
          <w:rFonts w:ascii="Segoe UI" w:hAnsi="Segoe UI" w:cs="Segoe UI"/>
          <w:b/>
          <w:bCs/>
          <w:vertAlign w:val="superscript"/>
        </w:rPr>
        <w:t>20 </w:t>
      </w:r>
      <w:r w:rsidRPr="003E3C61">
        <w:rPr>
          <w:rStyle w:val="text"/>
          <w:rFonts w:ascii="Segoe UI" w:hAnsi="Segoe UI" w:cs="Segoe UI"/>
        </w:rPr>
        <w:t>They seldom reflect on the days of their life, because God keeps them occupied with gladness of heart.</w:t>
      </w:r>
    </w:p>
    <w:p w14:paraId="7A92BE1B" w14:textId="38A8DE4A" w:rsidR="003E3C61" w:rsidRPr="003E3C61" w:rsidRDefault="003E3C61" w:rsidP="003E3C61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Epistle Reading - 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Hebrews 4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:1-13</w:t>
      </w:r>
    </w:p>
    <w:p w14:paraId="6A941DD9" w14:textId="77777777" w:rsidR="003E3C61" w:rsidRPr="003E3C61" w:rsidRDefault="003E3C61" w:rsidP="003E3C61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3E3C61">
        <w:rPr>
          <w:rFonts w:ascii="Segoe UI" w:eastAsia="Times New Roman" w:hAnsi="Segoe UI" w:cs="Segoe UI"/>
          <w:b/>
          <w:bCs/>
          <w:sz w:val="27"/>
          <w:szCs w:val="27"/>
        </w:rPr>
        <w:t>A Sabbath-Rest for the People of God</w:t>
      </w:r>
    </w:p>
    <w:p w14:paraId="4F49FA67" w14:textId="77777777" w:rsidR="003E3C61" w:rsidRPr="003E3C61" w:rsidRDefault="003E3C61" w:rsidP="003E3C61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3E3C61">
        <w:rPr>
          <w:rFonts w:ascii="Segoe UI" w:eastAsia="Times New Roman" w:hAnsi="Segoe UI" w:cs="Segoe UI"/>
          <w:b/>
          <w:bCs/>
          <w:sz w:val="24"/>
          <w:szCs w:val="24"/>
        </w:rPr>
        <w:t>4 </w:t>
      </w:r>
      <w:r w:rsidRPr="003E3C61">
        <w:rPr>
          <w:rFonts w:ascii="Segoe UI" w:eastAsia="Times New Roman" w:hAnsi="Segoe UI" w:cs="Segoe UI"/>
          <w:sz w:val="24"/>
          <w:szCs w:val="24"/>
        </w:rPr>
        <w:t>Therefore, since the promise of entering his rest still stands, let us be careful that none of you be found to have fallen short of it.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3E3C61">
        <w:rPr>
          <w:rFonts w:ascii="Segoe UI" w:eastAsia="Times New Roman" w:hAnsi="Segoe UI" w:cs="Segoe UI"/>
          <w:sz w:val="24"/>
          <w:szCs w:val="24"/>
        </w:rPr>
        <w:t>For we also have had the good news proclaimed to us, just as they did; but the message they heard was of no value to them, because they did not share the faith of those who obeyed.</w:t>
      </w:r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4" w:anchor="fen-NIV-30017a" w:tooltip="See footnote a" w:history="1">
        <w:r w:rsidRPr="003E3C61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3E3C61">
        <w:rPr>
          <w:rFonts w:ascii="Segoe UI" w:eastAsia="Times New Roman" w:hAnsi="Segoe UI" w:cs="Segoe UI"/>
          <w:sz w:val="24"/>
          <w:szCs w:val="24"/>
        </w:rPr>
        <w:t>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3E3C61">
        <w:rPr>
          <w:rFonts w:ascii="Segoe UI" w:eastAsia="Times New Roman" w:hAnsi="Segoe UI" w:cs="Segoe UI"/>
          <w:sz w:val="24"/>
          <w:szCs w:val="24"/>
        </w:rPr>
        <w:t>Now we who have believed enter that rest, just as God has said,</w:t>
      </w:r>
    </w:p>
    <w:p w14:paraId="641822D3" w14:textId="77777777" w:rsidR="003E3C61" w:rsidRPr="003E3C61" w:rsidRDefault="003E3C61" w:rsidP="003E3C61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3E3C61">
        <w:rPr>
          <w:rFonts w:ascii="Segoe UI" w:eastAsia="Times New Roman" w:hAnsi="Segoe UI" w:cs="Segoe UI"/>
          <w:sz w:val="24"/>
          <w:szCs w:val="24"/>
        </w:rPr>
        <w:t>“So I declared on oath in my anger,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‘They shall never enter my rest.’”</w:t>
      </w:r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5" w:anchor="fen-NIV-30018b" w:tooltip="See footnote b" w:history="1">
        <w:r w:rsidRPr="003E3C61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0CFCD797" w14:textId="77777777" w:rsidR="003E3C61" w:rsidRPr="003E3C61" w:rsidRDefault="003E3C61" w:rsidP="003E3C61">
      <w:pPr>
        <w:spacing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3E3C61">
        <w:rPr>
          <w:rFonts w:ascii="Segoe UI" w:eastAsia="Times New Roman" w:hAnsi="Segoe UI" w:cs="Segoe UI"/>
          <w:sz w:val="24"/>
          <w:szCs w:val="24"/>
        </w:rPr>
        <w:t>And yet his works have been finished since the creation of the world.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3E3C61">
        <w:rPr>
          <w:rFonts w:ascii="Segoe UI" w:eastAsia="Times New Roman" w:hAnsi="Segoe UI" w:cs="Segoe UI"/>
          <w:sz w:val="24"/>
          <w:szCs w:val="24"/>
        </w:rPr>
        <w:t>For somewhere he has spoken about the seventh day in these words: “On the seventh day God rested from all his works.”</w:t>
      </w:r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6" w:anchor="fen-NIV-30019c" w:tooltip="See footnote c" w:history="1">
        <w:r w:rsidRPr="003E3C61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c</w:t>
        </w:r>
      </w:hyperlink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3E3C61">
        <w:rPr>
          <w:rFonts w:ascii="Segoe UI" w:eastAsia="Times New Roman" w:hAnsi="Segoe UI" w:cs="Segoe UI"/>
          <w:sz w:val="24"/>
          <w:szCs w:val="24"/>
        </w:rPr>
        <w:t>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3E3C61">
        <w:rPr>
          <w:rFonts w:ascii="Segoe UI" w:eastAsia="Times New Roman" w:hAnsi="Segoe UI" w:cs="Segoe UI"/>
          <w:sz w:val="24"/>
          <w:szCs w:val="24"/>
        </w:rPr>
        <w:t>And again in the passage above he says, “They shall never enter my rest.”</w:t>
      </w:r>
    </w:p>
    <w:p w14:paraId="5AE774A6" w14:textId="77777777" w:rsidR="003E3C61" w:rsidRPr="003E3C61" w:rsidRDefault="003E3C61" w:rsidP="003E3C61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3E3C61">
        <w:rPr>
          <w:rFonts w:ascii="Segoe UI" w:eastAsia="Times New Roman" w:hAnsi="Segoe UI" w:cs="Segoe UI"/>
          <w:sz w:val="24"/>
          <w:szCs w:val="24"/>
        </w:rPr>
        <w:t xml:space="preserve">Therefore since it </w:t>
      </w:r>
      <w:proofErr w:type="gramStart"/>
      <w:r w:rsidRPr="003E3C61">
        <w:rPr>
          <w:rFonts w:ascii="Segoe UI" w:eastAsia="Times New Roman" w:hAnsi="Segoe UI" w:cs="Segoe UI"/>
          <w:sz w:val="24"/>
          <w:szCs w:val="24"/>
        </w:rPr>
        <w:t>still remains</w:t>
      </w:r>
      <w:proofErr w:type="gramEnd"/>
      <w:r w:rsidRPr="003E3C61">
        <w:rPr>
          <w:rFonts w:ascii="Segoe UI" w:eastAsia="Times New Roman" w:hAnsi="Segoe UI" w:cs="Segoe UI"/>
          <w:sz w:val="24"/>
          <w:szCs w:val="24"/>
        </w:rPr>
        <w:t xml:space="preserve"> for some to enter that rest, and since those who formerly had the good news proclaimed to them did not go in because of their disobedience,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3E3C61">
        <w:rPr>
          <w:rFonts w:ascii="Segoe UI" w:eastAsia="Times New Roman" w:hAnsi="Segoe UI" w:cs="Segoe UI"/>
          <w:sz w:val="24"/>
          <w:szCs w:val="24"/>
        </w:rPr>
        <w:t>God again set a certain day, calling it “Today.” This he did when a long time later he spoke through David, as in the passage already quoted:</w:t>
      </w:r>
    </w:p>
    <w:p w14:paraId="7C72F85E" w14:textId="77777777" w:rsidR="003E3C61" w:rsidRPr="003E3C61" w:rsidRDefault="003E3C61" w:rsidP="003E3C61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3E3C61">
        <w:rPr>
          <w:rFonts w:ascii="Segoe UI" w:eastAsia="Times New Roman" w:hAnsi="Segoe UI" w:cs="Segoe UI"/>
          <w:sz w:val="24"/>
          <w:szCs w:val="24"/>
        </w:rPr>
        <w:t>“Today, if you hear his voice,</w:t>
      </w:r>
      <w:r w:rsidRPr="003E3C61">
        <w:rPr>
          <w:rFonts w:ascii="Segoe UI" w:eastAsia="Times New Roman" w:hAnsi="Segoe UI" w:cs="Segoe UI"/>
          <w:sz w:val="24"/>
          <w:szCs w:val="24"/>
        </w:rPr>
        <w:br/>
      </w:r>
      <w:r w:rsidRPr="003E3C61">
        <w:rPr>
          <w:rFonts w:ascii="Courier New" w:eastAsia="Times New Roman" w:hAnsi="Courier New" w:cs="Courier New"/>
          <w:sz w:val="10"/>
          <w:szCs w:val="10"/>
        </w:rPr>
        <w:t>    </w:t>
      </w:r>
      <w:r w:rsidRPr="003E3C61">
        <w:rPr>
          <w:rFonts w:ascii="Segoe UI" w:eastAsia="Times New Roman" w:hAnsi="Segoe UI" w:cs="Segoe UI"/>
          <w:sz w:val="24"/>
          <w:szCs w:val="24"/>
        </w:rPr>
        <w:t>do not harden your hearts.”</w:t>
      </w:r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7" w:anchor="fen-NIV-30022d" w:tooltip="See footnote d" w:history="1">
        <w:r w:rsidRPr="003E3C61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d</w:t>
        </w:r>
      </w:hyperlink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61AF15D9" w14:textId="77777777" w:rsidR="003E3C61" w:rsidRPr="003E3C61" w:rsidRDefault="003E3C61" w:rsidP="003E3C61">
      <w:pPr>
        <w:spacing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3E3C61">
        <w:rPr>
          <w:rFonts w:ascii="Segoe UI" w:eastAsia="Times New Roman" w:hAnsi="Segoe UI" w:cs="Segoe UI"/>
          <w:sz w:val="24"/>
          <w:szCs w:val="24"/>
        </w:rPr>
        <w:t>For if Joshua had given them rest, God would not have spoken later about another day.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9 </w:t>
      </w:r>
      <w:r w:rsidRPr="003E3C61">
        <w:rPr>
          <w:rFonts w:ascii="Segoe UI" w:eastAsia="Times New Roman" w:hAnsi="Segoe UI" w:cs="Segoe UI"/>
          <w:sz w:val="24"/>
          <w:szCs w:val="24"/>
        </w:rPr>
        <w:t>There remains, then, a Sabbath-rest for the people of God;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10 </w:t>
      </w:r>
      <w:r w:rsidRPr="003E3C61">
        <w:rPr>
          <w:rFonts w:ascii="Segoe UI" w:eastAsia="Times New Roman" w:hAnsi="Segoe UI" w:cs="Segoe UI"/>
          <w:sz w:val="24"/>
          <w:szCs w:val="24"/>
        </w:rPr>
        <w:t>for anyone who enters God’s rest also rests from their works,</w:t>
      </w:r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8" w:anchor="fen-NIV-30025e" w:tooltip="See footnote e" w:history="1">
        <w:r w:rsidRPr="003E3C61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e</w:t>
        </w:r>
      </w:hyperlink>
      <w:r w:rsidRPr="003E3C61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3E3C61">
        <w:rPr>
          <w:rFonts w:ascii="Segoe UI" w:eastAsia="Times New Roman" w:hAnsi="Segoe UI" w:cs="Segoe UI"/>
          <w:sz w:val="24"/>
          <w:szCs w:val="24"/>
        </w:rPr>
        <w:t> just as God did from his.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11 </w:t>
      </w:r>
      <w:r w:rsidRPr="003E3C61">
        <w:rPr>
          <w:rFonts w:ascii="Segoe UI" w:eastAsia="Times New Roman" w:hAnsi="Segoe UI" w:cs="Segoe UI"/>
          <w:sz w:val="24"/>
          <w:szCs w:val="24"/>
        </w:rPr>
        <w:t>Let us, therefore, make every effort to enter that rest, so that no one will perish by following their example of disobedience.</w:t>
      </w:r>
    </w:p>
    <w:p w14:paraId="14E60EA9" w14:textId="655319F7" w:rsidR="003E3C61" w:rsidRPr="003E3C61" w:rsidRDefault="003E3C61" w:rsidP="003E3C61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lastRenderedPageBreak/>
        <w:t>12 </w:t>
      </w:r>
      <w:r w:rsidRPr="003E3C61">
        <w:rPr>
          <w:rFonts w:ascii="Segoe UI" w:eastAsia="Times New Roman" w:hAnsi="Segoe UI" w:cs="Segoe UI"/>
          <w:sz w:val="24"/>
          <w:szCs w:val="24"/>
        </w:rPr>
        <w:t xml:space="preserve">For the word of God is alive and active. Sharper than any double-edged sword, it penetrates even to dividing soul and spirit, </w:t>
      </w:r>
      <w:proofErr w:type="gramStart"/>
      <w:r w:rsidRPr="003E3C61">
        <w:rPr>
          <w:rFonts w:ascii="Segoe UI" w:eastAsia="Times New Roman" w:hAnsi="Segoe UI" w:cs="Segoe UI"/>
          <w:sz w:val="24"/>
          <w:szCs w:val="24"/>
        </w:rPr>
        <w:t>joints</w:t>
      </w:r>
      <w:proofErr w:type="gramEnd"/>
      <w:r w:rsidRPr="003E3C61">
        <w:rPr>
          <w:rFonts w:ascii="Segoe UI" w:eastAsia="Times New Roman" w:hAnsi="Segoe UI" w:cs="Segoe UI"/>
          <w:sz w:val="24"/>
          <w:szCs w:val="24"/>
        </w:rPr>
        <w:t xml:space="preserve"> and marrow; it judges the thoughts and attitudes of the heart. </w:t>
      </w:r>
      <w:r w:rsidRPr="003E3C61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13 </w:t>
      </w:r>
      <w:r w:rsidRPr="003E3C61">
        <w:rPr>
          <w:rFonts w:ascii="Segoe UI" w:eastAsia="Times New Roman" w:hAnsi="Segoe UI" w:cs="Segoe UI"/>
          <w:sz w:val="24"/>
          <w:szCs w:val="24"/>
        </w:rPr>
        <w:t>Nothing in all creation is hidden from God’s sight. Everything is uncovered and laid bare before the eyes of him to whom we must give account.</w:t>
      </w:r>
    </w:p>
    <w:p w14:paraId="4017F3D8" w14:textId="2BE015F5" w:rsidR="003E3C61" w:rsidRPr="003E3C61" w:rsidRDefault="003E3C61" w:rsidP="003E3C61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Gospel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Reading 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–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 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Mark10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23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-3</w:t>
      </w:r>
      <w:r w:rsidRPr="003E3C61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1</w:t>
      </w:r>
    </w:p>
    <w:p w14:paraId="1EFE2388" w14:textId="77777777" w:rsidR="003E3C61" w:rsidRPr="003E3C61" w:rsidRDefault="003E3C61" w:rsidP="003E3C61">
      <w:pPr>
        <w:pStyle w:val="NormalWeb"/>
        <w:shd w:val="clear" w:color="auto" w:fill="FFFFFF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23 </w:t>
      </w:r>
      <w:r w:rsidRPr="003E3C61">
        <w:rPr>
          <w:rStyle w:val="text"/>
          <w:rFonts w:ascii="Segoe UI" w:hAnsi="Segoe UI" w:cs="Segoe UI"/>
        </w:rPr>
        <w:t>Jesus looked around and said to his disciples, </w:t>
      </w:r>
      <w:r w:rsidRPr="003E3C61">
        <w:rPr>
          <w:rStyle w:val="woj"/>
          <w:rFonts w:ascii="Segoe UI" w:hAnsi="Segoe UI" w:cs="Segoe UI"/>
        </w:rPr>
        <w:t>“How hard it is for the rich to enter the kingdom of God!”</w:t>
      </w:r>
    </w:p>
    <w:p w14:paraId="16A5E0B7" w14:textId="77777777" w:rsidR="003E3C61" w:rsidRPr="003E3C61" w:rsidRDefault="003E3C61" w:rsidP="003E3C61">
      <w:pPr>
        <w:pStyle w:val="NormalWeb"/>
        <w:shd w:val="clear" w:color="auto" w:fill="FFFFFF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24 </w:t>
      </w:r>
      <w:r w:rsidRPr="003E3C61">
        <w:rPr>
          <w:rStyle w:val="text"/>
          <w:rFonts w:ascii="Segoe UI" w:hAnsi="Segoe UI" w:cs="Segoe UI"/>
        </w:rPr>
        <w:t>The disciples were amazed at his words. But Jesus said again, </w:t>
      </w:r>
      <w:r w:rsidRPr="003E3C61">
        <w:rPr>
          <w:rStyle w:val="woj"/>
          <w:rFonts w:ascii="Segoe UI" w:hAnsi="Segoe UI" w:cs="Segoe UI"/>
        </w:rPr>
        <w:t>“Children, how hard it is</w:t>
      </w:r>
      <w:r w:rsidRPr="003E3C61">
        <w:rPr>
          <w:rStyle w:val="woj"/>
          <w:rFonts w:ascii="Segoe UI" w:hAnsi="Segoe UI" w:cs="Segoe UI"/>
          <w:sz w:val="15"/>
          <w:szCs w:val="15"/>
          <w:vertAlign w:val="superscript"/>
        </w:rPr>
        <w:t>[</w:t>
      </w:r>
      <w:hyperlink r:id="rId9" w:anchor="fen-NIV-24613e" w:tooltip="See footnote e" w:history="1">
        <w:r w:rsidRPr="003E3C61">
          <w:rPr>
            <w:rStyle w:val="Hyperlink"/>
            <w:rFonts w:ascii="Segoe UI" w:hAnsi="Segoe UI" w:cs="Segoe UI"/>
            <w:color w:val="auto"/>
            <w:sz w:val="15"/>
            <w:szCs w:val="15"/>
            <w:vertAlign w:val="superscript"/>
          </w:rPr>
          <w:t>e</w:t>
        </w:r>
      </w:hyperlink>
      <w:r w:rsidRPr="003E3C61">
        <w:rPr>
          <w:rStyle w:val="woj"/>
          <w:rFonts w:ascii="Segoe UI" w:hAnsi="Segoe UI" w:cs="Segoe UI"/>
          <w:sz w:val="15"/>
          <w:szCs w:val="15"/>
          <w:vertAlign w:val="superscript"/>
        </w:rPr>
        <w:t>]</w:t>
      </w:r>
      <w:r w:rsidRPr="003E3C61">
        <w:rPr>
          <w:rStyle w:val="woj"/>
          <w:rFonts w:ascii="Segoe UI" w:hAnsi="Segoe UI" w:cs="Segoe UI"/>
        </w:rPr>
        <w:t> to enter the kingdom of God!</w:t>
      </w:r>
      <w:r w:rsidRPr="003E3C61">
        <w:rPr>
          <w:rFonts w:ascii="Segoe UI" w:hAnsi="Segoe UI" w:cs="Segoe UI"/>
        </w:rPr>
        <w:t> </w:t>
      </w:r>
      <w:r w:rsidRPr="003E3C61">
        <w:rPr>
          <w:rStyle w:val="woj"/>
          <w:rFonts w:ascii="Segoe UI" w:hAnsi="Segoe UI" w:cs="Segoe UI"/>
          <w:b/>
          <w:bCs/>
          <w:vertAlign w:val="superscript"/>
        </w:rPr>
        <w:t>25 </w:t>
      </w:r>
      <w:r w:rsidRPr="003E3C61">
        <w:rPr>
          <w:rStyle w:val="woj"/>
          <w:rFonts w:ascii="Segoe UI" w:hAnsi="Segoe UI" w:cs="Segoe UI"/>
        </w:rPr>
        <w:t>It is easier for a camel to go through the eye of a needle than for someone who is rich to enter the kingdom of God.”</w:t>
      </w:r>
    </w:p>
    <w:p w14:paraId="74AA8AD1" w14:textId="77777777" w:rsidR="003E3C61" w:rsidRPr="003E3C61" w:rsidRDefault="003E3C61" w:rsidP="003E3C61">
      <w:pPr>
        <w:pStyle w:val="NormalWeb"/>
        <w:shd w:val="clear" w:color="auto" w:fill="FFFFFF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26 </w:t>
      </w:r>
      <w:r w:rsidRPr="003E3C61">
        <w:rPr>
          <w:rStyle w:val="text"/>
          <w:rFonts w:ascii="Segoe UI" w:hAnsi="Segoe UI" w:cs="Segoe UI"/>
        </w:rPr>
        <w:t>The disciples were even more amazed, and said to each other, “Who then can be saved?”</w:t>
      </w:r>
    </w:p>
    <w:p w14:paraId="4D9C78EC" w14:textId="77777777" w:rsidR="003E3C61" w:rsidRPr="003E3C61" w:rsidRDefault="003E3C61" w:rsidP="003E3C61">
      <w:pPr>
        <w:pStyle w:val="NormalWeb"/>
        <w:shd w:val="clear" w:color="auto" w:fill="FFFFFF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27 </w:t>
      </w:r>
      <w:r w:rsidRPr="003E3C61">
        <w:rPr>
          <w:rStyle w:val="text"/>
          <w:rFonts w:ascii="Segoe UI" w:hAnsi="Segoe UI" w:cs="Segoe UI"/>
        </w:rPr>
        <w:t>Jesus looked at them and said, </w:t>
      </w:r>
      <w:r w:rsidRPr="003E3C61">
        <w:rPr>
          <w:rStyle w:val="woj"/>
          <w:rFonts w:ascii="Segoe UI" w:hAnsi="Segoe UI" w:cs="Segoe UI"/>
        </w:rPr>
        <w:t>“With man this is impossible, but not with God; all things are possible with God.”</w:t>
      </w:r>
    </w:p>
    <w:p w14:paraId="06D7DF76" w14:textId="77777777" w:rsidR="003E3C61" w:rsidRPr="003E3C61" w:rsidRDefault="003E3C61" w:rsidP="003E3C61">
      <w:pPr>
        <w:pStyle w:val="NormalWeb"/>
        <w:shd w:val="clear" w:color="auto" w:fill="FFFFFF"/>
        <w:rPr>
          <w:rFonts w:ascii="Segoe UI" w:hAnsi="Segoe UI" w:cs="Segoe UI"/>
        </w:rPr>
      </w:pPr>
      <w:r w:rsidRPr="003E3C61">
        <w:rPr>
          <w:rStyle w:val="text"/>
          <w:rFonts w:ascii="Segoe UI" w:hAnsi="Segoe UI" w:cs="Segoe UI"/>
          <w:b/>
          <w:bCs/>
          <w:vertAlign w:val="superscript"/>
        </w:rPr>
        <w:t>28 </w:t>
      </w:r>
      <w:r w:rsidRPr="003E3C61">
        <w:rPr>
          <w:rStyle w:val="text"/>
          <w:rFonts w:ascii="Segoe UI" w:hAnsi="Segoe UI" w:cs="Segoe UI"/>
        </w:rPr>
        <w:t>Then Peter spoke up, “We have left everything to follow you!”</w:t>
      </w:r>
    </w:p>
    <w:p w14:paraId="22A470A9" w14:textId="77777777" w:rsidR="003E3C61" w:rsidRPr="003E3C61" w:rsidRDefault="003E3C61" w:rsidP="003E3C61">
      <w:pPr>
        <w:pStyle w:val="NormalWeb"/>
        <w:shd w:val="clear" w:color="auto" w:fill="FFFFFF"/>
        <w:rPr>
          <w:rFonts w:ascii="Segoe UI" w:hAnsi="Segoe UI" w:cs="Segoe UI"/>
        </w:rPr>
      </w:pPr>
      <w:r w:rsidRPr="003E3C61">
        <w:rPr>
          <w:rStyle w:val="woj"/>
          <w:rFonts w:ascii="Segoe UI" w:hAnsi="Segoe UI" w:cs="Segoe UI"/>
          <w:b/>
          <w:bCs/>
          <w:vertAlign w:val="superscript"/>
        </w:rPr>
        <w:t>29 </w:t>
      </w:r>
      <w:r w:rsidRPr="003E3C61">
        <w:rPr>
          <w:rStyle w:val="woj"/>
          <w:rFonts w:ascii="Segoe UI" w:hAnsi="Segoe UI" w:cs="Segoe UI"/>
        </w:rPr>
        <w:t>“Truly I tell you,”</w:t>
      </w:r>
      <w:r w:rsidRPr="003E3C61">
        <w:rPr>
          <w:rStyle w:val="text"/>
          <w:rFonts w:ascii="Segoe UI" w:hAnsi="Segoe UI" w:cs="Segoe UI"/>
        </w:rPr>
        <w:t> Jesus replied, </w:t>
      </w:r>
      <w:r w:rsidRPr="003E3C61">
        <w:rPr>
          <w:rStyle w:val="woj"/>
          <w:rFonts w:ascii="Segoe UI" w:hAnsi="Segoe UI" w:cs="Segoe UI"/>
        </w:rPr>
        <w:t>“no one who has left home or brothers or sisters or mother or father or children or fields for me and the gospel</w:t>
      </w:r>
      <w:r w:rsidRPr="003E3C61">
        <w:rPr>
          <w:rFonts w:ascii="Segoe UI" w:hAnsi="Segoe UI" w:cs="Segoe UI"/>
        </w:rPr>
        <w:t> </w:t>
      </w:r>
      <w:r w:rsidRPr="003E3C61">
        <w:rPr>
          <w:rStyle w:val="woj"/>
          <w:rFonts w:ascii="Segoe UI" w:hAnsi="Segoe UI" w:cs="Segoe UI"/>
          <w:b/>
          <w:bCs/>
          <w:vertAlign w:val="superscript"/>
        </w:rPr>
        <w:t>30 </w:t>
      </w:r>
      <w:r w:rsidRPr="003E3C61">
        <w:rPr>
          <w:rStyle w:val="woj"/>
          <w:rFonts w:ascii="Segoe UI" w:hAnsi="Segoe UI" w:cs="Segoe UI"/>
        </w:rPr>
        <w:t>will fail to receive a hundred times as much in this present age: homes, brothers, sisters, mothers, children and fields—along with persecutions—and in the age to come eternal life.</w:t>
      </w:r>
      <w:r w:rsidRPr="003E3C61">
        <w:rPr>
          <w:rFonts w:ascii="Segoe UI" w:hAnsi="Segoe UI" w:cs="Segoe UI"/>
        </w:rPr>
        <w:t> </w:t>
      </w:r>
      <w:r w:rsidRPr="003E3C61">
        <w:rPr>
          <w:rStyle w:val="woj"/>
          <w:rFonts w:ascii="Segoe UI" w:hAnsi="Segoe UI" w:cs="Segoe UI"/>
          <w:b/>
          <w:bCs/>
          <w:vertAlign w:val="superscript"/>
        </w:rPr>
        <w:t>31 </w:t>
      </w:r>
      <w:r w:rsidRPr="003E3C61">
        <w:rPr>
          <w:rStyle w:val="woj"/>
          <w:rFonts w:ascii="Segoe UI" w:hAnsi="Segoe UI" w:cs="Segoe UI"/>
        </w:rPr>
        <w:t>But many who are first will be last, and the last first.”</w:t>
      </w:r>
    </w:p>
    <w:p w14:paraId="47849095" w14:textId="77777777" w:rsidR="003E3C61" w:rsidRPr="003E3C61" w:rsidRDefault="003E3C61" w:rsidP="003E3C61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</w:p>
    <w:p w14:paraId="0A2E358F" w14:textId="77777777" w:rsidR="003E3C61" w:rsidRPr="003E3C61" w:rsidRDefault="003E3C61" w:rsidP="003E3C61">
      <w:pPr>
        <w:pStyle w:val="top-05"/>
        <w:shd w:val="clear" w:color="auto" w:fill="FFFFFF"/>
        <w:spacing w:before="0" w:beforeAutospacing="0"/>
        <w:rPr>
          <w:rFonts w:ascii="Segoe UI" w:hAnsi="Segoe UI" w:cs="Segoe UI"/>
        </w:rPr>
      </w:pPr>
    </w:p>
    <w:p w14:paraId="5CD7C706" w14:textId="77777777" w:rsidR="003E3C61" w:rsidRPr="003E3C61" w:rsidRDefault="003E3C61" w:rsidP="003E3C61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CAEB0E8" w14:textId="77777777" w:rsidR="003E3C61" w:rsidRPr="003E3C61" w:rsidRDefault="003E3C61"/>
    <w:sectPr w:rsidR="003E3C61" w:rsidRPr="003E3C61" w:rsidSect="003E3C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61"/>
    <w:rsid w:val="003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BE22"/>
  <w15:chartTrackingRefBased/>
  <w15:docId w15:val="{CFD6C5D1-59C4-4D32-B1CD-9EE5E86E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3E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E3C61"/>
  </w:style>
  <w:style w:type="character" w:customStyle="1" w:styleId="indent-1-breaks">
    <w:name w:val="indent-1-breaks"/>
    <w:basedOn w:val="DefaultParagraphFont"/>
    <w:rsid w:val="003E3C61"/>
  </w:style>
  <w:style w:type="paragraph" w:customStyle="1" w:styleId="top-05">
    <w:name w:val="top-05"/>
    <w:basedOn w:val="Normal"/>
    <w:rsid w:val="003E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3E3C61"/>
  </w:style>
  <w:style w:type="character" w:styleId="Hyperlink">
    <w:name w:val="Hyperlink"/>
    <w:basedOn w:val="DefaultParagraphFont"/>
    <w:uiPriority w:val="99"/>
    <w:semiHidden/>
    <w:unhideWhenUsed/>
    <w:rsid w:val="003E3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9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28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8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3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53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729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732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21379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69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Hebrews+4&amp;version=NI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Hebrews+4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Hebrews+4&amp;version=NI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legateway.com/passage/?search=Hebrews+4&amp;version=NI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iblegateway.com/passage/?search=Hebrews+4&amp;version=NIV" TargetMode="External"/><Relationship Id="rId9" Type="http://schemas.openxmlformats.org/officeDocument/2006/relationships/hyperlink" Target="https://www.biblegateway.com/passage/?search=mark10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1</cp:revision>
  <dcterms:created xsi:type="dcterms:W3CDTF">2021-10-11T16:08:00Z</dcterms:created>
  <dcterms:modified xsi:type="dcterms:W3CDTF">2021-10-11T16:17:00Z</dcterms:modified>
</cp:coreProperties>
</file>