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5591" w14:textId="77777777" w:rsidR="00966909" w:rsidRPr="00966909" w:rsidRDefault="00966909" w:rsidP="00966909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966909">
        <w:rPr>
          <w:rFonts w:ascii="Segoe UI" w:eastAsia="Times New Roman" w:hAnsi="Segoe UI" w:cs="Segoe UI"/>
          <w:b/>
          <w:bCs/>
          <w:sz w:val="40"/>
          <w:szCs w:val="40"/>
        </w:rPr>
        <w:t>Psalm 138</w:t>
      </w:r>
    </w:p>
    <w:p w14:paraId="24C69596" w14:textId="77777777" w:rsidR="00966909" w:rsidRPr="00966909" w:rsidRDefault="00966909" w:rsidP="00966909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</w:rPr>
        <w:t>Of David.</w:t>
      </w:r>
    </w:p>
    <w:p w14:paraId="71656359" w14:textId="77777777" w:rsidR="00966909" w:rsidRPr="00966909" w:rsidRDefault="00966909" w:rsidP="0096690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966909">
        <w:rPr>
          <w:rFonts w:ascii="Segoe UI" w:eastAsia="Times New Roman" w:hAnsi="Segoe UI" w:cs="Segoe UI"/>
          <w:sz w:val="24"/>
          <w:szCs w:val="24"/>
        </w:rPr>
        <w:t>I will praise you,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, with all my heart;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before the “gods” I will sing your praise.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966909">
        <w:rPr>
          <w:rFonts w:ascii="Segoe UI" w:eastAsia="Times New Roman" w:hAnsi="Segoe UI" w:cs="Segoe UI"/>
          <w:sz w:val="24"/>
          <w:szCs w:val="24"/>
        </w:rPr>
        <w:t>I will bow down toward your holy temple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and will praise your name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for your unfailing love and your faithfulness,</w:t>
      </w:r>
      <w:r w:rsidRPr="00966909">
        <w:rPr>
          <w:rFonts w:ascii="Segoe UI" w:eastAsia="Times New Roman" w:hAnsi="Segoe UI" w:cs="Segoe UI"/>
          <w:sz w:val="24"/>
          <w:szCs w:val="24"/>
        </w:rPr>
        <w:br/>
        <w:t>for you have so exalted your solemn decree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that it surpasses your fame.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966909">
        <w:rPr>
          <w:rFonts w:ascii="Segoe UI" w:eastAsia="Times New Roman" w:hAnsi="Segoe UI" w:cs="Segoe UI"/>
          <w:sz w:val="24"/>
          <w:szCs w:val="24"/>
        </w:rPr>
        <w:t>When I called, you answered me;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you greatly emboldened me.</w:t>
      </w:r>
    </w:p>
    <w:p w14:paraId="59A12E96" w14:textId="77777777" w:rsidR="00966909" w:rsidRPr="00966909" w:rsidRDefault="00966909" w:rsidP="0096690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966909">
        <w:rPr>
          <w:rFonts w:ascii="Segoe UI" w:eastAsia="Times New Roman" w:hAnsi="Segoe UI" w:cs="Segoe UI"/>
          <w:sz w:val="24"/>
          <w:szCs w:val="24"/>
        </w:rPr>
        <w:t>May all the kings of the earth praise you,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,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when they hear what you have decreed.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966909">
        <w:rPr>
          <w:rFonts w:ascii="Segoe UI" w:eastAsia="Times New Roman" w:hAnsi="Segoe UI" w:cs="Segoe UI"/>
          <w:sz w:val="24"/>
          <w:szCs w:val="24"/>
        </w:rPr>
        <w:t>May they sing of the ways of 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,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for the glory of 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 is great.</w:t>
      </w:r>
    </w:p>
    <w:p w14:paraId="17852801" w14:textId="39C9BF01" w:rsidR="00966909" w:rsidRPr="001D4D07" w:rsidRDefault="00966909" w:rsidP="0096690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966909">
        <w:rPr>
          <w:rFonts w:ascii="Segoe UI" w:eastAsia="Times New Roman" w:hAnsi="Segoe UI" w:cs="Segoe UI"/>
          <w:sz w:val="24"/>
          <w:szCs w:val="24"/>
        </w:rPr>
        <w:t>Though 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 is exalted, he looks kindly on the lowly;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though lofty, he sees them from afar.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966909">
        <w:rPr>
          <w:rFonts w:ascii="Segoe UI" w:eastAsia="Times New Roman" w:hAnsi="Segoe UI" w:cs="Segoe UI"/>
          <w:sz w:val="24"/>
          <w:szCs w:val="24"/>
        </w:rPr>
        <w:t>Though I walk in the midst of trouble,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you preserve my life.</w:t>
      </w:r>
      <w:r w:rsidRPr="00966909">
        <w:rPr>
          <w:rFonts w:ascii="Segoe UI" w:eastAsia="Times New Roman" w:hAnsi="Segoe UI" w:cs="Segoe UI"/>
          <w:sz w:val="24"/>
          <w:szCs w:val="24"/>
        </w:rPr>
        <w:br/>
        <w:t>You stretch out your hand against the anger of my foes;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with your right hand you save me.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966909">
        <w:rPr>
          <w:rFonts w:ascii="Segoe UI" w:eastAsia="Times New Roman" w:hAnsi="Segoe UI" w:cs="Segoe UI"/>
          <w:sz w:val="24"/>
          <w:szCs w:val="24"/>
        </w:rPr>
        <w:t>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 will vindicate me;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your love,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, endures forever—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do not abandon the works of your hands.</w:t>
      </w:r>
    </w:p>
    <w:p w14:paraId="6ED35DA6" w14:textId="0812EB77" w:rsidR="00966909" w:rsidRPr="00966909" w:rsidRDefault="00966909" w:rsidP="0096690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Pr="00966909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Isaiah 6</w:t>
      </w: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:1-8</w:t>
      </w:r>
    </w:p>
    <w:p w14:paraId="07C8A889" w14:textId="77777777" w:rsidR="00966909" w:rsidRPr="00966909" w:rsidRDefault="00966909" w:rsidP="00966909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966909">
        <w:rPr>
          <w:rFonts w:ascii="Segoe UI" w:eastAsia="Times New Roman" w:hAnsi="Segoe UI" w:cs="Segoe UI"/>
          <w:b/>
          <w:bCs/>
          <w:sz w:val="27"/>
          <w:szCs w:val="27"/>
        </w:rPr>
        <w:t>Isaiah’s Commission</w:t>
      </w:r>
    </w:p>
    <w:p w14:paraId="37F63B14" w14:textId="77777777" w:rsidR="00966909" w:rsidRPr="00966909" w:rsidRDefault="00966909" w:rsidP="00966909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</w:rPr>
        <w:t>6 </w:t>
      </w:r>
      <w:r w:rsidRPr="00966909">
        <w:rPr>
          <w:rFonts w:ascii="Segoe UI" w:eastAsia="Times New Roman" w:hAnsi="Segoe UI" w:cs="Segoe UI"/>
          <w:sz w:val="24"/>
          <w:szCs w:val="24"/>
        </w:rPr>
        <w:t>In the year that King Uzziah died, I saw the Lord, high and exalted, seated on a throne; and the train of his robe filled the temple. </w:t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966909">
        <w:rPr>
          <w:rFonts w:ascii="Segoe UI" w:eastAsia="Times New Roman" w:hAnsi="Segoe UI" w:cs="Segoe UI"/>
          <w:sz w:val="24"/>
          <w:szCs w:val="24"/>
        </w:rPr>
        <w:t>Above him were seraphim, each with six wings: With two wings they covered their faces, with two they covered their feet, and with two they were flying. </w:t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966909">
        <w:rPr>
          <w:rFonts w:ascii="Segoe UI" w:eastAsia="Times New Roman" w:hAnsi="Segoe UI" w:cs="Segoe UI"/>
          <w:sz w:val="24"/>
          <w:szCs w:val="24"/>
        </w:rPr>
        <w:t>And they were calling to one another:</w:t>
      </w:r>
    </w:p>
    <w:p w14:paraId="7C4547A7" w14:textId="77777777" w:rsidR="00966909" w:rsidRPr="00966909" w:rsidRDefault="00966909" w:rsidP="00966909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sz w:val="24"/>
          <w:szCs w:val="24"/>
        </w:rPr>
        <w:t>“Holy, holy, holy is 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 Almighty;</w:t>
      </w:r>
      <w:r w:rsidRPr="00966909">
        <w:rPr>
          <w:rFonts w:ascii="Segoe UI" w:eastAsia="Times New Roman" w:hAnsi="Segoe UI" w:cs="Segoe UI"/>
          <w:sz w:val="24"/>
          <w:szCs w:val="24"/>
        </w:rPr>
        <w:br/>
      </w:r>
      <w:r w:rsidRPr="00966909">
        <w:rPr>
          <w:rFonts w:ascii="Courier New" w:eastAsia="Times New Roman" w:hAnsi="Courier New" w:cs="Courier New"/>
          <w:sz w:val="10"/>
          <w:szCs w:val="10"/>
        </w:rPr>
        <w:t>    </w:t>
      </w:r>
      <w:r w:rsidRPr="00966909">
        <w:rPr>
          <w:rFonts w:ascii="Segoe UI" w:eastAsia="Times New Roman" w:hAnsi="Segoe UI" w:cs="Segoe UI"/>
          <w:sz w:val="24"/>
          <w:szCs w:val="24"/>
        </w:rPr>
        <w:t>the whole earth is full of his glory.”</w:t>
      </w:r>
    </w:p>
    <w:p w14:paraId="08DAC643" w14:textId="77777777" w:rsidR="00966909" w:rsidRPr="00966909" w:rsidRDefault="00966909" w:rsidP="00966909">
      <w:pPr>
        <w:spacing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966909">
        <w:rPr>
          <w:rFonts w:ascii="Segoe UI" w:eastAsia="Times New Roman" w:hAnsi="Segoe UI" w:cs="Segoe UI"/>
          <w:sz w:val="24"/>
          <w:szCs w:val="24"/>
        </w:rPr>
        <w:t>At the sound of their voices the doorposts and thresholds shook and the temple was filled with smoke.</w:t>
      </w:r>
    </w:p>
    <w:p w14:paraId="4BF49DBB" w14:textId="77777777" w:rsidR="00966909" w:rsidRPr="00966909" w:rsidRDefault="00966909" w:rsidP="00966909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5 </w:t>
      </w:r>
      <w:r w:rsidRPr="00966909">
        <w:rPr>
          <w:rFonts w:ascii="Segoe UI" w:eastAsia="Times New Roman" w:hAnsi="Segoe UI" w:cs="Segoe UI"/>
          <w:sz w:val="24"/>
          <w:szCs w:val="24"/>
        </w:rPr>
        <w:t>“Woe to me!” I cried. “I am ruined! For I am a man of unclean lips, and I live among a people of unclean lips, and my eyes have seen the King, the </w:t>
      </w:r>
      <w:r w:rsidRPr="0096690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966909">
        <w:rPr>
          <w:rFonts w:ascii="Segoe UI" w:eastAsia="Times New Roman" w:hAnsi="Segoe UI" w:cs="Segoe UI"/>
          <w:sz w:val="24"/>
          <w:szCs w:val="24"/>
        </w:rPr>
        <w:t> Almighty.”</w:t>
      </w:r>
    </w:p>
    <w:p w14:paraId="0253DAEA" w14:textId="77777777" w:rsidR="00966909" w:rsidRPr="00966909" w:rsidRDefault="00966909" w:rsidP="00966909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966909">
        <w:rPr>
          <w:rFonts w:ascii="Segoe UI" w:eastAsia="Times New Roman" w:hAnsi="Segoe UI" w:cs="Segoe UI"/>
          <w:sz w:val="24"/>
          <w:szCs w:val="24"/>
        </w:rPr>
        <w:t>Then one of the seraphim flew to me with a live coal in his hand, which he had taken with tongs from the altar. </w:t>
      </w: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966909">
        <w:rPr>
          <w:rFonts w:ascii="Segoe UI" w:eastAsia="Times New Roman" w:hAnsi="Segoe UI" w:cs="Segoe UI"/>
          <w:sz w:val="24"/>
          <w:szCs w:val="24"/>
        </w:rPr>
        <w:t>With it he touched my mouth and said, “See, this has touched your lips; your guilt is taken away and your sin atoned for.”</w:t>
      </w:r>
    </w:p>
    <w:p w14:paraId="6601FD86" w14:textId="77777777" w:rsidR="00966909" w:rsidRPr="00966909" w:rsidRDefault="00966909" w:rsidP="00966909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966909">
        <w:rPr>
          <w:rFonts w:ascii="Segoe UI" w:eastAsia="Times New Roman" w:hAnsi="Segoe UI" w:cs="Segoe UI"/>
          <w:sz w:val="24"/>
          <w:szCs w:val="24"/>
        </w:rPr>
        <w:t>Then I heard the voice of the Lord saying, “Whom shall I send? And who will go for us?”</w:t>
      </w:r>
    </w:p>
    <w:p w14:paraId="7567F890" w14:textId="77777777" w:rsidR="00966909" w:rsidRPr="00966909" w:rsidRDefault="00966909" w:rsidP="00966909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966909">
        <w:rPr>
          <w:rFonts w:ascii="Segoe UI" w:eastAsia="Times New Roman" w:hAnsi="Segoe UI" w:cs="Segoe UI"/>
          <w:sz w:val="24"/>
          <w:szCs w:val="24"/>
        </w:rPr>
        <w:t>And I said, “Here am I. Send me!”</w:t>
      </w:r>
    </w:p>
    <w:p w14:paraId="0BB153B2" w14:textId="0C2ABD4A" w:rsidR="00966909" w:rsidRPr="00966909" w:rsidRDefault="002E1F59" w:rsidP="002E1F5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Epistle Reading – 1 Corinthians</w:t>
      </w:r>
      <w:r w:rsidRPr="00966909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="00484918"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14</w:t>
      </w: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</w:t>
      </w:r>
      <w:r w:rsidR="00484918"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2b</w:t>
      </w: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-</w:t>
      </w:r>
      <w:r w:rsidR="00484918"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20</w:t>
      </w:r>
    </w:p>
    <w:p w14:paraId="4385F6D7" w14:textId="77777777" w:rsidR="002E1F59" w:rsidRPr="001D4D07" w:rsidRDefault="002E1F59" w:rsidP="002E1F59">
      <w:pPr>
        <w:pStyle w:val="NormalWeb"/>
        <w:shd w:val="clear" w:color="auto" w:fill="FFFFFF"/>
        <w:rPr>
          <w:rFonts w:ascii="Segoe UI" w:hAnsi="Segoe UI" w:cs="Segoe UI"/>
        </w:rPr>
      </w:pPr>
      <w:r w:rsidRPr="001D4D07">
        <w:rPr>
          <w:rStyle w:val="text"/>
          <w:rFonts w:ascii="Segoe UI" w:hAnsi="Segoe UI" w:cs="Segoe UI"/>
        </w:rPr>
        <w:t>Since you are eager for gifts of the Spirit, try to excel in those that build up the church.</w:t>
      </w:r>
    </w:p>
    <w:p w14:paraId="055B7784" w14:textId="77777777" w:rsidR="002E1F59" w:rsidRPr="001D4D07" w:rsidRDefault="002E1F59" w:rsidP="002E1F59">
      <w:pPr>
        <w:pStyle w:val="NormalWeb"/>
        <w:shd w:val="clear" w:color="auto" w:fill="FFFFFF"/>
        <w:rPr>
          <w:rFonts w:ascii="Segoe UI" w:hAnsi="Segoe UI" w:cs="Segoe UI"/>
        </w:rPr>
      </w:pPr>
      <w:r w:rsidRPr="001D4D07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1D4D07">
        <w:rPr>
          <w:rStyle w:val="text"/>
          <w:rFonts w:ascii="Segoe UI" w:hAnsi="Segoe UI" w:cs="Segoe UI"/>
        </w:rPr>
        <w:t>For this reason the one who speaks in a tongue should pray that they may interpret what they say.</w:t>
      </w:r>
      <w:r w:rsidRPr="001D4D07">
        <w:rPr>
          <w:rFonts w:ascii="Segoe UI" w:hAnsi="Segoe UI" w:cs="Segoe UI"/>
        </w:rPr>
        <w:t> </w:t>
      </w:r>
      <w:r w:rsidRPr="001D4D07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1D4D07">
        <w:rPr>
          <w:rStyle w:val="text"/>
          <w:rFonts w:ascii="Segoe UI" w:hAnsi="Segoe UI" w:cs="Segoe UI"/>
        </w:rPr>
        <w:t>For if I pray in a tongue, my spirit prays, but my mind is unfruitful.</w:t>
      </w:r>
      <w:r w:rsidRPr="001D4D07">
        <w:rPr>
          <w:rFonts w:ascii="Segoe UI" w:hAnsi="Segoe UI" w:cs="Segoe UI"/>
        </w:rPr>
        <w:t> </w:t>
      </w:r>
      <w:r w:rsidRPr="001D4D07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1D4D07">
        <w:rPr>
          <w:rStyle w:val="text"/>
          <w:rFonts w:ascii="Segoe UI" w:hAnsi="Segoe UI" w:cs="Segoe UI"/>
        </w:rPr>
        <w:t>So what shall I do? I will pray with my spirit, but I will also pray with my understanding; I will sing with my spirit, but I will also sing with my understanding.</w:t>
      </w:r>
      <w:r w:rsidRPr="001D4D07">
        <w:rPr>
          <w:rFonts w:ascii="Segoe UI" w:hAnsi="Segoe UI" w:cs="Segoe UI"/>
        </w:rPr>
        <w:t> </w:t>
      </w:r>
      <w:r w:rsidRPr="001D4D07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1D4D07">
        <w:rPr>
          <w:rStyle w:val="text"/>
          <w:rFonts w:ascii="Segoe UI" w:hAnsi="Segoe UI" w:cs="Segoe UI"/>
        </w:rPr>
        <w:t>Otherwise when you are praising God in the Spirit, how can someone else, who is now put in the position of an inquirer,</w:t>
      </w:r>
      <w:r w:rsidRPr="001D4D07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4" w:anchor="fen-NIV-28695d" w:tooltip="See footnote d" w:history="1">
        <w:r w:rsidRPr="001D4D07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1D4D07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1D4D07">
        <w:rPr>
          <w:rStyle w:val="text"/>
          <w:rFonts w:ascii="Segoe UI" w:hAnsi="Segoe UI" w:cs="Segoe UI"/>
        </w:rPr>
        <w:t> say “Amen” to your thanksgiving, since they do not know what you are saying?</w:t>
      </w:r>
      <w:r w:rsidRPr="001D4D07">
        <w:rPr>
          <w:rFonts w:ascii="Segoe UI" w:hAnsi="Segoe UI" w:cs="Segoe UI"/>
        </w:rPr>
        <w:t> </w:t>
      </w:r>
      <w:r w:rsidRPr="001D4D07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1D4D07">
        <w:rPr>
          <w:rStyle w:val="text"/>
          <w:rFonts w:ascii="Segoe UI" w:hAnsi="Segoe UI" w:cs="Segoe UI"/>
        </w:rPr>
        <w:t>You are giving thanks well enough, but no one else is edified.</w:t>
      </w:r>
    </w:p>
    <w:p w14:paraId="2104BB87" w14:textId="77777777" w:rsidR="002E1F59" w:rsidRPr="001D4D07" w:rsidRDefault="002E1F59" w:rsidP="002E1F59">
      <w:pPr>
        <w:pStyle w:val="NormalWeb"/>
        <w:shd w:val="clear" w:color="auto" w:fill="FFFFFF"/>
        <w:rPr>
          <w:rFonts w:ascii="Segoe UI" w:hAnsi="Segoe UI" w:cs="Segoe UI"/>
        </w:rPr>
      </w:pPr>
      <w:r w:rsidRPr="001D4D07">
        <w:rPr>
          <w:rStyle w:val="text"/>
          <w:rFonts w:ascii="Segoe UI" w:hAnsi="Segoe UI" w:cs="Segoe UI"/>
          <w:b/>
          <w:bCs/>
          <w:vertAlign w:val="superscript"/>
        </w:rPr>
        <w:t>18 </w:t>
      </w:r>
      <w:r w:rsidRPr="001D4D07">
        <w:rPr>
          <w:rStyle w:val="text"/>
          <w:rFonts w:ascii="Segoe UI" w:hAnsi="Segoe UI" w:cs="Segoe UI"/>
        </w:rPr>
        <w:t>I thank God that I speak in tongues more than all of you.</w:t>
      </w:r>
      <w:r w:rsidRPr="001D4D07">
        <w:rPr>
          <w:rFonts w:ascii="Segoe UI" w:hAnsi="Segoe UI" w:cs="Segoe UI"/>
        </w:rPr>
        <w:t> </w:t>
      </w:r>
      <w:r w:rsidRPr="001D4D07">
        <w:rPr>
          <w:rStyle w:val="text"/>
          <w:rFonts w:ascii="Segoe UI" w:hAnsi="Segoe UI" w:cs="Segoe UI"/>
          <w:b/>
          <w:bCs/>
          <w:vertAlign w:val="superscript"/>
        </w:rPr>
        <w:t>19 </w:t>
      </w:r>
      <w:r w:rsidRPr="001D4D07">
        <w:rPr>
          <w:rStyle w:val="text"/>
          <w:rFonts w:ascii="Segoe UI" w:hAnsi="Segoe UI" w:cs="Segoe UI"/>
        </w:rPr>
        <w:t xml:space="preserve">But in the </w:t>
      </w:r>
      <w:proofErr w:type="gramStart"/>
      <w:r w:rsidRPr="001D4D07">
        <w:rPr>
          <w:rStyle w:val="text"/>
          <w:rFonts w:ascii="Segoe UI" w:hAnsi="Segoe UI" w:cs="Segoe UI"/>
        </w:rPr>
        <w:t>church</w:t>
      </w:r>
      <w:proofErr w:type="gramEnd"/>
      <w:r w:rsidRPr="001D4D07">
        <w:rPr>
          <w:rStyle w:val="text"/>
          <w:rFonts w:ascii="Segoe UI" w:hAnsi="Segoe UI" w:cs="Segoe UI"/>
        </w:rPr>
        <w:t xml:space="preserve"> I would rather speak five intelligible words to instruct others than ten thousand words in a tongue.</w:t>
      </w:r>
    </w:p>
    <w:p w14:paraId="4D9AE2D7" w14:textId="77777777" w:rsidR="002E1F59" w:rsidRPr="001D4D07" w:rsidRDefault="002E1F59" w:rsidP="002E1F59">
      <w:pPr>
        <w:pStyle w:val="NormalWeb"/>
        <w:shd w:val="clear" w:color="auto" w:fill="FFFFFF"/>
        <w:rPr>
          <w:rFonts w:ascii="Segoe UI" w:hAnsi="Segoe UI" w:cs="Segoe UI"/>
        </w:rPr>
      </w:pPr>
      <w:r w:rsidRPr="001D4D07">
        <w:rPr>
          <w:rStyle w:val="text"/>
          <w:rFonts w:ascii="Segoe UI" w:hAnsi="Segoe UI" w:cs="Segoe UI"/>
          <w:b/>
          <w:bCs/>
          <w:vertAlign w:val="superscript"/>
        </w:rPr>
        <w:t>20 </w:t>
      </w:r>
      <w:r w:rsidRPr="001D4D07">
        <w:rPr>
          <w:rStyle w:val="text"/>
          <w:rFonts w:ascii="Segoe UI" w:hAnsi="Segoe UI" w:cs="Segoe UI"/>
        </w:rPr>
        <w:t>Brothers and sisters, stop thinking like children. In regard to evil be infants, but in your thinking be adults.</w:t>
      </w:r>
    </w:p>
    <w:p w14:paraId="4052CE8E" w14:textId="54543473" w:rsidR="001D4D07" w:rsidRPr="001D4D07" w:rsidRDefault="001D4D07" w:rsidP="001D4D0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1D4D0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Gospel Reading - Luke 5:1-11</w:t>
      </w:r>
    </w:p>
    <w:p w14:paraId="5B5ACF97" w14:textId="77777777" w:rsidR="001D4D07" w:rsidRPr="001D4D07" w:rsidRDefault="001D4D07" w:rsidP="001D4D07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D4D07">
        <w:rPr>
          <w:rFonts w:ascii="Segoe UI" w:eastAsia="Times New Roman" w:hAnsi="Segoe UI" w:cs="Segoe UI"/>
          <w:b/>
          <w:bCs/>
          <w:sz w:val="27"/>
          <w:szCs w:val="27"/>
        </w:rPr>
        <w:t>Jesus Calls His First Disciples</w:t>
      </w:r>
    </w:p>
    <w:p w14:paraId="45DAAFB8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b/>
          <w:bCs/>
          <w:sz w:val="24"/>
          <w:szCs w:val="24"/>
        </w:rPr>
        <w:t>5 </w:t>
      </w:r>
      <w:r w:rsidRPr="001D4D07">
        <w:rPr>
          <w:rFonts w:ascii="Segoe UI" w:eastAsia="Times New Roman" w:hAnsi="Segoe UI" w:cs="Segoe UI"/>
          <w:sz w:val="24"/>
          <w:szCs w:val="24"/>
        </w:rPr>
        <w:t>One day as Jesus was standing by the Lake of Gennesaret,</w:t>
      </w:r>
      <w:r w:rsidRPr="001D4D07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5109a" w:tooltip="See footnote a" w:history="1">
        <w:r w:rsidRPr="001D4D07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1D4D07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D4D07">
        <w:rPr>
          <w:rFonts w:ascii="Segoe UI" w:eastAsia="Times New Roman" w:hAnsi="Segoe UI" w:cs="Segoe UI"/>
          <w:sz w:val="24"/>
          <w:szCs w:val="24"/>
        </w:rPr>
        <w:t> the people were crowding around him and listening to the word of God.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D4D07">
        <w:rPr>
          <w:rFonts w:ascii="Segoe UI" w:eastAsia="Times New Roman" w:hAnsi="Segoe UI" w:cs="Segoe UI"/>
          <w:sz w:val="24"/>
          <w:szCs w:val="24"/>
        </w:rPr>
        <w:t>He saw at the water’s edge two boats, left there by the fishermen, who were washing their nets.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D4D07">
        <w:rPr>
          <w:rFonts w:ascii="Segoe UI" w:eastAsia="Times New Roman" w:hAnsi="Segoe UI" w:cs="Segoe UI"/>
          <w:sz w:val="24"/>
          <w:szCs w:val="24"/>
        </w:rPr>
        <w:t>He got into one of the boats, the one belonging to Simon, and asked him to put out a little from shore. Then he sat down and taught the people from the boat.</w:t>
      </w:r>
    </w:p>
    <w:p w14:paraId="7193F3D7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D4D07">
        <w:rPr>
          <w:rFonts w:ascii="Segoe UI" w:eastAsia="Times New Roman" w:hAnsi="Segoe UI" w:cs="Segoe UI"/>
          <w:sz w:val="24"/>
          <w:szCs w:val="24"/>
        </w:rPr>
        <w:t>When he had finished speaking, he said to Simon, “Put out into deep water, and let down the nets for a catch.”</w:t>
      </w:r>
    </w:p>
    <w:p w14:paraId="53FE82AE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5 </w:t>
      </w:r>
      <w:r w:rsidRPr="001D4D07">
        <w:rPr>
          <w:rFonts w:ascii="Segoe UI" w:eastAsia="Times New Roman" w:hAnsi="Segoe UI" w:cs="Segoe UI"/>
          <w:sz w:val="24"/>
          <w:szCs w:val="24"/>
        </w:rPr>
        <w:t>Simon answered, “Master, we’ve worked hard all night and haven’t caught anything. But because you say so, I will let down the nets.”</w:t>
      </w:r>
    </w:p>
    <w:p w14:paraId="65E8258D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D4D07">
        <w:rPr>
          <w:rFonts w:ascii="Segoe UI" w:eastAsia="Times New Roman" w:hAnsi="Segoe UI" w:cs="Segoe UI"/>
          <w:sz w:val="24"/>
          <w:szCs w:val="24"/>
        </w:rPr>
        <w:t>When they had done so, they caught such a large number of fish that their nets began to break.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D4D07">
        <w:rPr>
          <w:rFonts w:ascii="Segoe UI" w:eastAsia="Times New Roman" w:hAnsi="Segoe UI" w:cs="Segoe UI"/>
          <w:sz w:val="24"/>
          <w:szCs w:val="24"/>
        </w:rPr>
        <w:t>So they signaled their partners in the other boat to come and help them, and they came and filled both boats so full that they began to sink.</w:t>
      </w:r>
    </w:p>
    <w:p w14:paraId="15F571FC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D4D07">
        <w:rPr>
          <w:rFonts w:ascii="Segoe UI" w:eastAsia="Times New Roman" w:hAnsi="Segoe UI" w:cs="Segoe UI"/>
          <w:sz w:val="24"/>
          <w:szCs w:val="24"/>
        </w:rPr>
        <w:t>When Simon Peter saw this, he fell at Jesus’ knees and said, “Go away from me, Lord; I am a sinful man!”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D4D07">
        <w:rPr>
          <w:rFonts w:ascii="Segoe UI" w:eastAsia="Times New Roman" w:hAnsi="Segoe UI" w:cs="Segoe UI"/>
          <w:sz w:val="24"/>
          <w:szCs w:val="24"/>
        </w:rPr>
        <w:t>For he and all his companions were astonished at the catch of fish they had taken,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1D4D07">
        <w:rPr>
          <w:rFonts w:ascii="Segoe UI" w:eastAsia="Times New Roman" w:hAnsi="Segoe UI" w:cs="Segoe UI"/>
          <w:sz w:val="24"/>
          <w:szCs w:val="24"/>
        </w:rPr>
        <w:t>and so were James and John, the sons of Zebedee, Simon’s partners.</w:t>
      </w:r>
    </w:p>
    <w:p w14:paraId="04228946" w14:textId="77777777" w:rsidR="001D4D07" w:rsidRPr="001D4D07" w:rsidRDefault="001D4D07" w:rsidP="001D4D0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4D07">
        <w:rPr>
          <w:rFonts w:ascii="Segoe UI" w:eastAsia="Times New Roman" w:hAnsi="Segoe UI" w:cs="Segoe UI"/>
          <w:sz w:val="24"/>
          <w:szCs w:val="24"/>
        </w:rPr>
        <w:t>Then Jesus said to Simon, “Don’t be afraid; from now on you will fish for people.” </w:t>
      </w:r>
      <w:r w:rsidRPr="001D4D0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1D4D07">
        <w:rPr>
          <w:rFonts w:ascii="Segoe UI" w:eastAsia="Times New Roman" w:hAnsi="Segoe UI" w:cs="Segoe UI"/>
          <w:sz w:val="24"/>
          <w:szCs w:val="24"/>
        </w:rPr>
        <w:t>So they pulled their boats up on shore, left everything and followed him.</w:t>
      </w:r>
    </w:p>
    <w:p w14:paraId="51D3A7C6" w14:textId="77777777" w:rsidR="00966909" w:rsidRPr="001D4D07" w:rsidRDefault="00966909"/>
    <w:sectPr w:rsidR="00966909" w:rsidRPr="001D4D07" w:rsidSect="00966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09"/>
    <w:rsid w:val="001D4D07"/>
    <w:rsid w:val="002E1F59"/>
    <w:rsid w:val="00484918"/>
    <w:rsid w:val="006B64E5"/>
    <w:rsid w:val="00754AA8"/>
    <w:rsid w:val="009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DE1C"/>
  <w15:chartTrackingRefBased/>
  <w15:docId w15:val="{FFFDDE9D-4B4F-44E5-A313-663606C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E1F59"/>
  </w:style>
  <w:style w:type="character" w:styleId="Hyperlink">
    <w:name w:val="Hyperlink"/>
    <w:basedOn w:val="DefaultParagraphFont"/>
    <w:uiPriority w:val="99"/>
    <w:semiHidden/>
    <w:unhideWhenUsed/>
    <w:rsid w:val="002E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822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57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13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39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745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luke+5&amp;version=NIV" TargetMode="External"/><Relationship Id="rId4" Type="http://schemas.openxmlformats.org/officeDocument/2006/relationships/hyperlink" Target="https://www.biblegateway.com/passage/?search=1+corinthians+1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 </cp:lastModifiedBy>
  <cp:revision>2</cp:revision>
  <dcterms:created xsi:type="dcterms:W3CDTF">2022-02-02T15:36:00Z</dcterms:created>
  <dcterms:modified xsi:type="dcterms:W3CDTF">2022-02-02T15:36:00Z</dcterms:modified>
</cp:coreProperties>
</file>