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282C8" w14:textId="229CAC84" w:rsidR="00C6432F" w:rsidRPr="00C6432F" w:rsidRDefault="00C6432F" w:rsidP="00C6432F">
      <w:pPr>
        <w:shd w:val="clear" w:color="auto" w:fill="FFFFFF"/>
        <w:spacing w:before="300" w:after="150" w:line="240" w:lineRule="auto"/>
        <w:jc w:val="center"/>
        <w:outlineLvl w:val="2"/>
        <w:rPr>
          <w:rFonts w:ascii="Segoe UI" w:eastAsia="Times New Roman" w:hAnsi="Segoe UI" w:cs="Segoe UI"/>
          <w:b/>
          <w:bCs/>
          <w:sz w:val="40"/>
          <w:szCs w:val="40"/>
        </w:rPr>
      </w:pPr>
      <w:r w:rsidRPr="00C6432F">
        <w:rPr>
          <w:rFonts w:ascii="Segoe UI" w:eastAsia="Times New Roman" w:hAnsi="Segoe UI" w:cs="Segoe UI"/>
          <w:b/>
          <w:bCs/>
          <w:sz w:val="40"/>
          <w:szCs w:val="40"/>
        </w:rPr>
        <w:t>Psalm 66</w:t>
      </w:r>
      <w:r w:rsidRPr="00A64D01">
        <w:rPr>
          <w:rFonts w:ascii="Segoe UI" w:eastAsia="Times New Roman" w:hAnsi="Segoe UI" w:cs="Segoe UI"/>
          <w:b/>
          <w:bCs/>
          <w:sz w:val="40"/>
          <w:szCs w:val="40"/>
        </w:rPr>
        <w:t>:1-7</w:t>
      </w:r>
    </w:p>
    <w:p w14:paraId="2320077A" w14:textId="77777777" w:rsidR="00C6432F" w:rsidRPr="00C6432F" w:rsidRDefault="00C6432F" w:rsidP="00C6432F">
      <w:pPr>
        <w:shd w:val="clear" w:color="auto" w:fill="FFFFFF"/>
        <w:spacing w:before="240" w:after="150" w:line="360" w:lineRule="atLeast"/>
        <w:outlineLvl w:val="3"/>
        <w:rPr>
          <w:rFonts w:ascii="Segoe UI" w:eastAsia="Times New Roman" w:hAnsi="Segoe UI" w:cs="Segoe UI"/>
          <w:b/>
          <w:bCs/>
          <w:sz w:val="24"/>
          <w:szCs w:val="24"/>
        </w:rPr>
      </w:pPr>
      <w:r w:rsidRPr="00C6432F">
        <w:rPr>
          <w:rFonts w:ascii="Segoe UI" w:eastAsia="Times New Roman" w:hAnsi="Segoe UI" w:cs="Segoe UI"/>
          <w:b/>
          <w:bCs/>
          <w:sz w:val="24"/>
          <w:szCs w:val="24"/>
        </w:rPr>
        <w:t>For the director of music. A song. A psalm.</w:t>
      </w:r>
    </w:p>
    <w:p w14:paraId="1ECB9E7A" w14:textId="77777777" w:rsidR="00C6432F" w:rsidRPr="00C6432F" w:rsidRDefault="00C6432F" w:rsidP="00C6432F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</w:rPr>
      </w:pPr>
      <w:r w:rsidRPr="00C6432F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1 </w:t>
      </w:r>
      <w:r w:rsidRPr="00C6432F">
        <w:rPr>
          <w:rFonts w:ascii="Segoe UI" w:eastAsia="Times New Roman" w:hAnsi="Segoe UI" w:cs="Segoe UI"/>
          <w:sz w:val="24"/>
          <w:szCs w:val="24"/>
        </w:rPr>
        <w:t>Shout for joy to God, all the earth!</w:t>
      </w:r>
      <w:r w:rsidRPr="00C6432F">
        <w:rPr>
          <w:rFonts w:ascii="Segoe UI" w:eastAsia="Times New Roman" w:hAnsi="Segoe UI" w:cs="Segoe UI"/>
          <w:sz w:val="24"/>
          <w:szCs w:val="24"/>
        </w:rPr>
        <w:br/>
      </w:r>
      <w:r w:rsidRPr="00C6432F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2 </w:t>
      </w:r>
      <w:r w:rsidRPr="00C6432F">
        <w:rPr>
          <w:rFonts w:ascii="Courier New" w:eastAsia="Times New Roman" w:hAnsi="Courier New" w:cs="Courier New"/>
          <w:sz w:val="10"/>
          <w:szCs w:val="10"/>
        </w:rPr>
        <w:t>    </w:t>
      </w:r>
      <w:r w:rsidRPr="00C6432F">
        <w:rPr>
          <w:rFonts w:ascii="Segoe UI" w:eastAsia="Times New Roman" w:hAnsi="Segoe UI" w:cs="Segoe UI"/>
          <w:sz w:val="24"/>
          <w:szCs w:val="24"/>
        </w:rPr>
        <w:t>Sing the glory of his name;</w:t>
      </w:r>
      <w:r w:rsidRPr="00C6432F">
        <w:rPr>
          <w:rFonts w:ascii="Segoe UI" w:eastAsia="Times New Roman" w:hAnsi="Segoe UI" w:cs="Segoe UI"/>
          <w:sz w:val="24"/>
          <w:szCs w:val="24"/>
        </w:rPr>
        <w:br/>
      </w:r>
      <w:r w:rsidRPr="00C6432F">
        <w:rPr>
          <w:rFonts w:ascii="Courier New" w:eastAsia="Times New Roman" w:hAnsi="Courier New" w:cs="Courier New"/>
          <w:sz w:val="10"/>
          <w:szCs w:val="10"/>
        </w:rPr>
        <w:t>    </w:t>
      </w:r>
      <w:r w:rsidRPr="00C6432F">
        <w:rPr>
          <w:rFonts w:ascii="Segoe UI" w:eastAsia="Times New Roman" w:hAnsi="Segoe UI" w:cs="Segoe UI"/>
          <w:sz w:val="24"/>
          <w:szCs w:val="24"/>
        </w:rPr>
        <w:t>make his praise glorious.</w:t>
      </w:r>
      <w:r w:rsidRPr="00C6432F">
        <w:rPr>
          <w:rFonts w:ascii="Segoe UI" w:eastAsia="Times New Roman" w:hAnsi="Segoe UI" w:cs="Segoe UI"/>
          <w:sz w:val="24"/>
          <w:szCs w:val="24"/>
        </w:rPr>
        <w:br/>
      </w:r>
      <w:r w:rsidRPr="00C6432F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3 </w:t>
      </w:r>
      <w:r w:rsidRPr="00C6432F">
        <w:rPr>
          <w:rFonts w:ascii="Segoe UI" w:eastAsia="Times New Roman" w:hAnsi="Segoe UI" w:cs="Segoe UI"/>
          <w:sz w:val="24"/>
          <w:szCs w:val="24"/>
        </w:rPr>
        <w:t>Say to God, “How awesome are your deeds!</w:t>
      </w:r>
      <w:r w:rsidRPr="00C6432F">
        <w:rPr>
          <w:rFonts w:ascii="Segoe UI" w:eastAsia="Times New Roman" w:hAnsi="Segoe UI" w:cs="Segoe UI"/>
          <w:sz w:val="24"/>
          <w:szCs w:val="24"/>
        </w:rPr>
        <w:br/>
      </w:r>
      <w:r w:rsidRPr="00C6432F">
        <w:rPr>
          <w:rFonts w:ascii="Courier New" w:eastAsia="Times New Roman" w:hAnsi="Courier New" w:cs="Courier New"/>
          <w:sz w:val="10"/>
          <w:szCs w:val="10"/>
        </w:rPr>
        <w:t>    </w:t>
      </w:r>
      <w:r w:rsidRPr="00C6432F">
        <w:rPr>
          <w:rFonts w:ascii="Segoe UI" w:eastAsia="Times New Roman" w:hAnsi="Segoe UI" w:cs="Segoe UI"/>
          <w:sz w:val="24"/>
          <w:szCs w:val="24"/>
        </w:rPr>
        <w:t>So great is your power</w:t>
      </w:r>
      <w:r w:rsidRPr="00C6432F">
        <w:rPr>
          <w:rFonts w:ascii="Segoe UI" w:eastAsia="Times New Roman" w:hAnsi="Segoe UI" w:cs="Segoe UI"/>
          <w:sz w:val="24"/>
          <w:szCs w:val="24"/>
        </w:rPr>
        <w:br/>
      </w:r>
      <w:r w:rsidRPr="00C6432F">
        <w:rPr>
          <w:rFonts w:ascii="Courier New" w:eastAsia="Times New Roman" w:hAnsi="Courier New" w:cs="Courier New"/>
          <w:sz w:val="10"/>
          <w:szCs w:val="10"/>
        </w:rPr>
        <w:t>    </w:t>
      </w:r>
      <w:r w:rsidRPr="00C6432F">
        <w:rPr>
          <w:rFonts w:ascii="Segoe UI" w:eastAsia="Times New Roman" w:hAnsi="Segoe UI" w:cs="Segoe UI"/>
          <w:sz w:val="24"/>
          <w:szCs w:val="24"/>
        </w:rPr>
        <w:t>that your enemies cringe before you.</w:t>
      </w:r>
      <w:r w:rsidRPr="00C6432F">
        <w:rPr>
          <w:rFonts w:ascii="Segoe UI" w:eastAsia="Times New Roman" w:hAnsi="Segoe UI" w:cs="Segoe UI"/>
          <w:sz w:val="24"/>
          <w:szCs w:val="24"/>
        </w:rPr>
        <w:br/>
      </w:r>
      <w:r w:rsidRPr="00C6432F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4 </w:t>
      </w:r>
      <w:r w:rsidRPr="00C6432F">
        <w:rPr>
          <w:rFonts w:ascii="Segoe UI" w:eastAsia="Times New Roman" w:hAnsi="Segoe UI" w:cs="Segoe UI"/>
          <w:sz w:val="24"/>
          <w:szCs w:val="24"/>
        </w:rPr>
        <w:t>All the earth bows down to you;</w:t>
      </w:r>
      <w:r w:rsidRPr="00C6432F">
        <w:rPr>
          <w:rFonts w:ascii="Segoe UI" w:eastAsia="Times New Roman" w:hAnsi="Segoe UI" w:cs="Segoe UI"/>
          <w:sz w:val="24"/>
          <w:szCs w:val="24"/>
        </w:rPr>
        <w:br/>
      </w:r>
      <w:r w:rsidRPr="00C6432F">
        <w:rPr>
          <w:rFonts w:ascii="Courier New" w:eastAsia="Times New Roman" w:hAnsi="Courier New" w:cs="Courier New"/>
          <w:sz w:val="10"/>
          <w:szCs w:val="10"/>
        </w:rPr>
        <w:t>    </w:t>
      </w:r>
      <w:r w:rsidRPr="00C6432F">
        <w:rPr>
          <w:rFonts w:ascii="Segoe UI" w:eastAsia="Times New Roman" w:hAnsi="Segoe UI" w:cs="Segoe UI"/>
          <w:sz w:val="24"/>
          <w:szCs w:val="24"/>
        </w:rPr>
        <w:t>they sing praise to you,</w:t>
      </w:r>
      <w:r w:rsidRPr="00C6432F">
        <w:rPr>
          <w:rFonts w:ascii="Segoe UI" w:eastAsia="Times New Roman" w:hAnsi="Segoe UI" w:cs="Segoe UI"/>
          <w:sz w:val="24"/>
          <w:szCs w:val="24"/>
        </w:rPr>
        <w:br/>
      </w:r>
      <w:r w:rsidRPr="00C6432F">
        <w:rPr>
          <w:rFonts w:ascii="Courier New" w:eastAsia="Times New Roman" w:hAnsi="Courier New" w:cs="Courier New"/>
          <w:sz w:val="10"/>
          <w:szCs w:val="10"/>
        </w:rPr>
        <w:t>    </w:t>
      </w:r>
      <w:r w:rsidRPr="00C6432F">
        <w:rPr>
          <w:rFonts w:ascii="Segoe UI" w:eastAsia="Times New Roman" w:hAnsi="Segoe UI" w:cs="Segoe UI"/>
          <w:sz w:val="24"/>
          <w:szCs w:val="24"/>
        </w:rPr>
        <w:t>they sing the praises of your name.”</w:t>
      </w:r>
      <w:r w:rsidRPr="00C6432F">
        <w:rPr>
          <w:rFonts w:ascii="Segoe UI" w:eastAsia="Times New Roman" w:hAnsi="Segoe UI" w:cs="Segoe UI"/>
          <w:sz w:val="15"/>
          <w:szCs w:val="15"/>
          <w:vertAlign w:val="superscript"/>
        </w:rPr>
        <w:t>[</w:t>
      </w:r>
      <w:hyperlink r:id="rId4" w:anchor="fen-NIV-14878a" w:tooltip="See footnote a" w:history="1">
        <w:r w:rsidRPr="00C6432F">
          <w:rPr>
            <w:rFonts w:ascii="Segoe UI" w:eastAsia="Times New Roman" w:hAnsi="Segoe UI" w:cs="Segoe UI"/>
            <w:sz w:val="15"/>
            <w:szCs w:val="15"/>
            <w:u w:val="single"/>
            <w:vertAlign w:val="superscript"/>
          </w:rPr>
          <w:t>a</w:t>
        </w:r>
      </w:hyperlink>
      <w:r w:rsidRPr="00C6432F">
        <w:rPr>
          <w:rFonts w:ascii="Segoe UI" w:eastAsia="Times New Roman" w:hAnsi="Segoe UI" w:cs="Segoe UI"/>
          <w:sz w:val="15"/>
          <w:szCs w:val="15"/>
          <w:vertAlign w:val="superscript"/>
        </w:rPr>
        <w:t>]</w:t>
      </w:r>
    </w:p>
    <w:p w14:paraId="048B68EB" w14:textId="6F931672" w:rsidR="00C6432F" w:rsidRPr="00A64D01" w:rsidRDefault="00C6432F" w:rsidP="00C6432F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</w:rPr>
      </w:pPr>
      <w:r w:rsidRPr="00C6432F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5 </w:t>
      </w:r>
      <w:r w:rsidRPr="00C6432F">
        <w:rPr>
          <w:rFonts w:ascii="Segoe UI" w:eastAsia="Times New Roman" w:hAnsi="Segoe UI" w:cs="Segoe UI"/>
          <w:sz w:val="24"/>
          <w:szCs w:val="24"/>
        </w:rPr>
        <w:t>Come and see what God has done,</w:t>
      </w:r>
      <w:r w:rsidRPr="00C6432F">
        <w:rPr>
          <w:rFonts w:ascii="Segoe UI" w:eastAsia="Times New Roman" w:hAnsi="Segoe UI" w:cs="Segoe UI"/>
          <w:sz w:val="24"/>
          <w:szCs w:val="24"/>
        </w:rPr>
        <w:br/>
      </w:r>
      <w:r w:rsidRPr="00C6432F">
        <w:rPr>
          <w:rFonts w:ascii="Courier New" w:eastAsia="Times New Roman" w:hAnsi="Courier New" w:cs="Courier New"/>
          <w:sz w:val="10"/>
          <w:szCs w:val="10"/>
        </w:rPr>
        <w:t>    </w:t>
      </w:r>
      <w:r w:rsidRPr="00C6432F">
        <w:rPr>
          <w:rFonts w:ascii="Segoe UI" w:eastAsia="Times New Roman" w:hAnsi="Segoe UI" w:cs="Segoe UI"/>
          <w:sz w:val="24"/>
          <w:szCs w:val="24"/>
        </w:rPr>
        <w:t>his awesome deeds for mankind!</w:t>
      </w:r>
      <w:r w:rsidRPr="00C6432F">
        <w:rPr>
          <w:rFonts w:ascii="Segoe UI" w:eastAsia="Times New Roman" w:hAnsi="Segoe UI" w:cs="Segoe UI"/>
          <w:sz w:val="24"/>
          <w:szCs w:val="24"/>
        </w:rPr>
        <w:br/>
      </w:r>
      <w:r w:rsidRPr="00C6432F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6 </w:t>
      </w:r>
      <w:r w:rsidRPr="00C6432F">
        <w:rPr>
          <w:rFonts w:ascii="Segoe UI" w:eastAsia="Times New Roman" w:hAnsi="Segoe UI" w:cs="Segoe UI"/>
          <w:sz w:val="24"/>
          <w:szCs w:val="24"/>
        </w:rPr>
        <w:t>He turned the sea into dry land,</w:t>
      </w:r>
      <w:r w:rsidRPr="00C6432F">
        <w:rPr>
          <w:rFonts w:ascii="Segoe UI" w:eastAsia="Times New Roman" w:hAnsi="Segoe UI" w:cs="Segoe UI"/>
          <w:sz w:val="24"/>
          <w:szCs w:val="24"/>
        </w:rPr>
        <w:br/>
      </w:r>
      <w:r w:rsidRPr="00C6432F">
        <w:rPr>
          <w:rFonts w:ascii="Courier New" w:eastAsia="Times New Roman" w:hAnsi="Courier New" w:cs="Courier New"/>
          <w:sz w:val="10"/>
          <w:szCs w:val="10"/>
        </w:rPr>
        <w:t>    </w:t>
      </w:r>
      <w:r w:rsidRPr="00C6432F">
        <w:rPr>
          <w:rFonts w:ascii="Segoe UI" w:eastAsia="Times New Roman" w:hAnsi="Segoe UI" w:cs="Segoe UI"/>
          <w:sz w:val="24"/>
          <w:szCs w:val="24"/>
        </w:rPr>
        <w:t>they passed through the waters on foot—</w:t>
      </w:r>
      <w:r w:rsidRPr="00C6432F">
        <w:rPr>
          <w:rFonts w:ascii="Segoe UI" w:eastAsia="Times New Roman" w:hAnsi="Segoe UI" w:cs="Segoe UI"/>
          <w:sz w:val="24"/>
          <w:szCs w:val="24"/>
        </w:rPr>
        <w:br/>
      </w:r>
      <w:r w:rsidRPr="00C6432F">
        <w:rPr>
          <w:rFonts w:ascii="Courier New" w:eastAsia="Times New Roman" w:hAnsi="Courier New" w:cs="Courier New"/>
          <w:sz w:val="10"/>
          <w:szCs w:val="10"/>
        </w:rPr>
        <w:t>    </w:t>
      </w:r>
      <w:r w:rsidRPr="00C6432F">
        <w:rPr>
          <w:rFonts w:ascii="Segoe UI" w:eastAsia="Times New Roman" w:hAnsi="Segoe UI" w:cs="Segoe UI"/>
          <w:sz w:val="24"/>
          <w:szCs w:val="24"/>
        </w:rPr>
        <w:t>come, let us rejoice in him.</w:t>
      </w:r>
      <w:r w:rsidRPr="00C6432F">
        <w:rPr>
          <w:rFonts w:ascii="Segoe UI" w:eastAsia="Times New Roman" w:hAnsi="Segoe UI" w:cs="Segoe UI"/>
          <w:sz w:val="24"/>
          <w:szCs w:val="24"/>
        </w:rPr>
        <w:br/>
      </w:r>
      <w:r w:rsidRPr="00C6432F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7 </w:t>
      </w:r>
      <w:r w:rsidRPr="00C6432F">
        <w:rPr>
          <w:rFonts w:ascii="Segoe UI" w:eastAsia="Times New Roman" w:hAnsi="Segoe UI" w:cs="Segoe UI"/>
          <w:sz w:val="24"/>
          <w:szCs w:val="24"/>
        </w:rPr>
        <w:t>He rules forever by his power,</w:t>
      </w:r>
      <w:r w:rsidRPr="00C6432F">
        <w:rPr>
          <w:rFonts w:ascii="Segoe UI" w:eastAsia="Times New Roman" w:hAnsi="Segoe UI" w:cs="Segoe UI"/>
          <w:sz w:val="24"/>
          <w:szCs w:val="24"/>
        </w:rPr>
        <w:br/>
      </w:r>
      <w:r w:rsidRPr="00C6432F">
        <w:rPr>
          <w:rFonts w:ascii="Courier New" w:eastAsia="Times New Roman" w:hAnsi="Courier New" w:cs="Courier New"/>
          <w:sz w:val="10"/>
          <w:szCs w:val="10"/>
        </w:rPr>
        <w:t>    </w:t>
      </w:r>
      <w:r w:rsidRPr="00C6432F">
        <w:rPr>
          <w:rFonts w:ascii="Segoe UI" w:eastAsia="Times New Roman" w:hAnsi="Segoe UI" w:cs="Segoe UI"/>
          <w:sz w:val="24"/>
          <w:szCs w:val="24"/>
        </w:rPr>
        <w:t>his eyes watch the nations—</w:t>
      </w:r>
      <w:r w:rsidRPr="00C6432F">
        <w:rPr>
          <w:rFonts w:ascii="Segoe UI" w:eastAsia="Times New Roman" w:hAnsi="Segoe UI" w:cs="Segoe UI"/>
          <w:sz w:val="24"/>
          <w:szCs w:val="24"/>
        </w:rPr>
        <w:br/>
      </w:r>
      <w:r w:rsidRPr="00C6432F">
        <w:rPr>
          <w:rFonts w:ascii="Courier New" w:eastAsia="Times New Roman" w:hAnsi="Courier New" w:cs="Courier New"/>
          <w:sz w:val="10"/>
          <w:szCs w:val="10"/>
        </w:rPr>
        <w:t>    </w:t>
      </w:r>
      <w:r w:rsidRPr="00C6432F">
        <w:rPr>
          <w:rFonts w:ascii="Segoe UI" w:eastAsia="Times New Roman" w:hAnsi="Segoe UI" w:cs="Segoe UI"/>
          <w:sz w:val="24"/>
          <w:szCs w:val="24"/>
        </w:rPr>
        <w:t>let not the rebellious </w:t>
      </w:r>
      <w:proofErr w:type="gramStart"/>
      <w:r w:rsidRPr="00C6432F">
        <w:rPr>
          <w:rFonts w:ascii="Segoe UI" w:eastAsia="Times New Roman" w:hAnsi="Segoe UI" w:cs="Segoe UI"/>
          <w:sz w:val="24"/>
          <w:szCs w:val="24"/>
        </w:rPr>
        <w:t>rise up against</w:t>
      </w:r>
      <w:proofErr w:type="gramEnd"/>
      <w:r w:rsidRPr="00C6432F">
        <w:rPr>
          <w:rFonts w:ascii="Segoe UI" w:eastAsia="Times New Roman" w:hAnsi="Segoe UI" w:cs="Segoe UI"/>
          <w:sz w:val="24"/>
          <w:szCs w:val="24"/>
        </w:rPr>
        <w:t xml:space="preserve"> him.</w:t>
      </w:r>
    </w:p>
    <w:p w14:paraId="3995C5C2" w14:textId="47968D7A" w:rsidR="00C6432F" w:rsidRPr="00A64D01" w:rsidRDefault="00C6432F" w:rsidP="00C6432F">
      <w:pPr>
        <w:shd w:val="clear" w:color="auto" w:fill="FFFFFF"/>
        <w:spacing w:before="300" w:after="150" w:line="240" w:lineRule="auto"/>
        <w:jc w:val="center"/>
        <w:outlineLvl w:val="2"/>
        <w:rPr>
          <w:rFonts w:ascii="Segoe UI" w:eastAsia="Times New Roman" w:hAnsi="Segoe UI" w:cs="Segoe UI"/>
          <w:b/>
          <w:bCs/>
          <w:sz w:val="40"/>
          <w:szCs w:val="40"/>
        </w:rPr>
      </w:pPr>
      <w:r w:rsidRPr="00A64D01">
        <w:rPr>
          <w:rFonts w:ascii="Segoe UI" w:eastAsia="Times New Roman" w:hAnsi="Segoe UI" w:cs="Segoe UI"/>
          <w:b/>
          <w:bCs/>
          <w:sz w:val="40"/>
          <w:szCs w:val="40"/>
        </w:rPr>
        <w:t>Old Testament Reading - Isaiah</w:t>
      </w:r>
      <w:r w:rsidRPr="00C6432F">
        <w:rPr>
          <w:rFonts w:ascii="Segoe UI" w:eastAsia="Times New Roman" w:hAnsi="Segoe UI" w:cs="Segoe UI"/>
          <w:b/>
          <w:bCs/>
          <w:sz w:val="40"/>
          <w:szCs w:val="40"/>
        </w:rPr>
        <w:t xml:space="preserve"> 66</w:t>
      </w:r>
      <w:r w:rsidRPr="00A64D01">
        <w:rPr>
          <w:rFonts w:ascii="Segoe UI" w:eastAsia="Times New Roman" w:hAnsi="Segoe UI" w:cs="Segoe UI"/>
          <w:b/>
          <w:bCs/>
          <w:sz w:val="40"/>
          <w:szCs w:val="40"/>
        </w:rPr>
        <w:t>:10-14</w:t>
      </w:r>
    </w:p>
    <w:p w14:paraId="3DA81321" w14:textId="77777777" w:rsidR="00BA793A" w:rsidRPr="001C05B2" w:rsidRDefault="00BA793A" w:rsidP="00BA793A">
      <w:pPr>
        <w:pStyle w:val="line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1C05B2">
        <w:rPr>
          <w:rStyle w:val="text"/>
          <w:rFonts w:ascii="Segoe UI" w:hAnsi="Segoe UI" w:cs="Segoe UI"/>
          <w:b/>
          <w:bCs/>
          <w:vertAlign w:val="superscript"/>
        </w:rPr>
        <w:t>10 </w:t>
      </w:r>
      <w:r w:rsidRPr="001C05B2">
        <w:rPr>
          <w:rStyle w:val="text"/>
          <w:rFonts w:ascii="Segoe UI" w:hAnsi="Segoe UI" w:cs="Segoe UI"/>
        </w:rPr>
        <w:t>“Rejoice with Jerusalem and be glad for her,</w:t>
      </w:r>
      <w:r w:rsidRPr="001C05B2">
        <w:rPr>
          <w:rFonts w:ascii="Segoe UI" w:hAnsi="Segoe UI" w:cs="Segoe UI"/>
        </w:rPr>
        <w:br/>
      </w:r>
      <w:r w:rsidRPr="001C05B2">
        <w:rPr>
          <w:rStyle w:val="indent-1-breaks"/>
          <w:rFonts w:ascii="Courier New" w:hAnsi="Courier New" w:cs="Courier New"/>
          <w:sz w:val="10"/>
          <w:szCs w:val="10"/>
        </w:rPr>
        <w:t>    </w:t>
      </w:r>
      <w:r w:rsidRPr="001C05B2">
        <w:rPr>
          <w:rStyle w:val="text"/>
          <w:rFonts w:ascii="Segoe UI" w:hAnsi="Segoe UI" w:cs="Segoe UI"/>
        </w:rPr>
        <w:t>all you who love her;</w:t>
      </w:r>
      <w:r w:rsidRPr="001C05B2">
        <w:rPr>
          <w:rFonts w:ascii="Segoe UI" w:hAnsi="Segoe UI" w:cs="Segoe UI"/>
        </w:rPr>
        <w:br/>
      </w:r>
      <w:r w:rsidRPr="001C05B2">
        <w:rPr>
          <w:rStyle w:val="text"/>
          <w:rFonts w:ascii="Segoe UI" w:hAnsi="Segoe UI" w:cs="Segoe UI"/>
        </w:rPr>
        <w:t>rejoice greatly with her,</w:t>
      </w:r>
      <w:r w:rsidRPr="001C05B2">
        <w:rPr>
          <w:rFonts w:ascii="Segoe UI" w:hAnsi="Segoe UI" w:cs="Segoe UI"/>
        </w:rPr>
        <w:br/>
      </w:r>
      <w:r w:rsidRPr="001C05B2">
        <w:rPr>
          <w:rStyle w:val="indent-1-breaks"/>
          <w:rFonts w:ascii="Courier New" w:hAnsi="Courier New" w:cs="Courier New"/>
          <w:sz w:val="10"/>
          <w:szCs w:val="10"/>
        </w:rPr>
        <w:t>    </w:t>
      </w:r>
      <w:r w:rsidRPr="001C05B2">
        <w:rPr>
          <w:rStyle w:val="text"/>
          <w:rFonts w:ascii="Segoe UI" w:hAnsi="Segoe UI" w:cs="Segoe UI"/>
        </w:rPr>
        <w:t>all you who mourn over her.</w:t>
      </w:r>
      <w:r w:rsidRPr="001C05B2">
        <w:rPr>
          <w:rFonts w:ascii="Segoe UI" w:hAnsi="Segoe UI" w:cs="Segoe UI"/>
        </w:rPr>
        <w:br/>
      </w:r>
      <w:r w:rsidRPr="001C05B2">
        <w:rPr>
          <w:rStyle w:val="text"/>
          <w:rFonts w:ascii="Segoe UI" w:hAnsi="Segoe UI" w:cs="Segoe UI"/>
          <w:b/>
          <w:bCs/>
          <w:vertAlign w:val="superscript"/>
        </w:rPr>
        <w:t>11 </w:t>
      </w:r>
      <w:r w:rsidRPr="001C05B2">
        <w:rPr>
          <w:rStyle w:val="text"/>
          <w:rFonts w:ascii="Segoe UI" w:hAnsi="Segoe UI" w:cs="Segoe UI"/>
        </w:rPr>
        <w:t>For you will nurse and be satisfied</w:t>
      </w:r>
      <w:r w:rsidRPr="001C05B2">
        <w:rPr>
          <w:rFonts w:ascii="Segoe UI" w:hAnsi="Segoe UI" w:cs="Segoe UI"/>
        </w:rPr>
        <w:br/>
      </w:r>
      <w:r w:rsidRPr="001C05B2">
        <w:rPr>
          <w:rStyle w:val="indent-1-breaks"/>
          <w:rFonts w:ascii="Courier New" w:hAnsi="Courier New" w:cs="Courier New"/>
          <w:sz w:val="10"/>
          <w:szCs w:val="10"/>
        </w:rPr>
        <w:t>    </w:t>
      </w:r>
      <w:r w:rsidRPr="001C05B2">
        <w:rPr>
          <w:rStyle w:val="text"/>
          <w:rFonts w:ascii="Segoe UI" w:hAnsi="Segoe UI" w:cs="Segoe UI"/>
        </w:rPr>
        <w:t>at her comforting breasts;</w:t>
      </w:r>
      <w:r w:rsidRPr="001C05B2">
        <w:rPr>
          <w:rFonts w:ascii="Segoe UI" w:hAnsi="Segoe UI" w:cs="Segoe UI"/>
        </w:rPr>
        <w:br/>
      </w:r>
      <w:r w:rsidRPr="001C05B2">
        <w:rPr>
          <w:rStyle w:val="text"/>
          <w:rFonts w:ascii="Segoe UI" w:hAnsi="Segoe UI" w:cs="Segoe UI"/>
        </w:rPr>
        <w:t>you will drink deeply</w:t>
      </w:r>
      <w:r w:rsidRPr="001C05B2">
        <w:rPr>
          <w:rFonts w:ascii="Segoe UI" w:hAnsi="Segoe UI" w:cs="Segoe UI"/>
        </w:rPr>
        <w:br/>
      </w:r>
      <w:r w:rsidRPr="001C05B2">
        <w:rPr>
          <w:rStyle w:val="indent-1-breaks"/>
          <w:rFonts w:ascii="Courier New" w:hAnsi="Courier New" w:cs="Courier New"/>
          <w:sz w:val="10"/>
          <w:szCs w:val="10"/>
        </w:rPr>
        <w:t>    </w:t>
      </w:r>
      <w:r w:rsidRPr="001C05B2">
        <w:rPr>
          <w:rStyle w:val="text"/>
          <w:rFonts w:ascii="Segoe UI" w:hAnsi="Segoe UI" w:cs="Segoe UI"/>
        </w:rPr>
        <w:t>and delight in her overflowing abundance.”</w:t>
      </w:r>
    </w:p>
    <w:p w14:paraId="075AD70D" w14:textId="5986DB1D" w:rsidR="00BA793A" w:rsidRDefault="00BA793A" w:rsidP="001121FE">
      <w:pPr>
        <w:pStyle w:val="top-05"/>
        <w:shd w:val="clear" w:color="auto" w:fill="FFFFFF"/>
        <w:spacing w:before="0" w:beforeAutospacing="0"/>
        <w:rPr>
          <w:rStyle w:val="text"/>
          <w:rFonts w:ascii="Segoe UI" w:hAnsi="Segoe UI" w:cs="Segoe UI"/>
        </w:rPr>
      </w:pPr>
      <w:r w:rsidRPr="001C05B2">
        <w:rPr>
          <w:rStyle w:val="text"/>
          <w:rFonts w:ascii="Segoe UI" w:hAnsi="Segoe UI" w:cs="Segoe UI"/>
          <w:b/>
          <w:bCs/>
          <w:vertAlign w:val="superscript"/>
        </w:rPr>
        <w:t>12 </w:t>
      </w:r>
      <w:r w:rsidRPr="001C05B2">
        <w:rPr>
          <w:rStyle w:val="text"/>
          <w:rFonts w:ascii="Segoe UI" w:hAnsi="Segoe UI" w:cs="Segoe UI"/>
        </w:rPr>
        <w:t>For this is what the </w:t>
      </w:r>
      <w:r w:rsidRPr="001C05B2">
        <w:rPr>
          <w:rStyle w:val="small-caps"/>
          <w:rFonts w:ascii="Segoe UI" w:hAnsi="Segoe UI" w:cs="Segoe UI"/>
          <w:smallCaps/>
        </w:rPr>
        <w:t>Lord</w:t>
      </w:r>
      <w:r w:rsidRPr="001C05B2">
        <w:rPr>
          <w:rStyle w:val="text"/>
          <w:rFonts w:ascii="Segoe UI" w:hAnsi="Segoe UI" w:cs="Segoe UI"/>
        </w:rPr>
        <w:t> says:</w:t>
      </w:r>
    </w:p>
    <w:p w14:paraId="0EF6F0D8" w14:textId="4B5141EC" w:rsidR="00C6432F" w:rsidRPr="00A64D01" w:rsidRDefault="00C6432F" w:rsidP="00C6432F">
      <w:pPr>
        <w:pStyle w:val="line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A64D01">
        <w:rPr>
          <w:rStyle w:val="text"/>
          <w:rFonts w:ascii="Segoe UI" w:hAnsi="Segoe UI" w:cs="Segoe UI"/>
        </w:rPr>
        <w:t>“I will extend peace to her like a river,</w:t>
      </w:r>
      <w:r w:rsidRPr="00A64D01">
        <w:rPr>
          <w:rFonts w:ascii="Segoe UI" w:hAnsi="Segoe UI" w:cs="Segoe UI"/>
        </w:rPr>
        <w:br/>
      </w:r>
      <w:r w:rsidRPr="00A64D01">
        <w:rPr>
          <w:rStyle w:val="indent-1-breaks"/>
          <w:rFonts w:ascii="Courier New" w:hAnsi="Courier New" w:cs="Courier New"/>
          <w:sz w:val="10"/>
          <w:szCs w:val="10"/>
        </w:rPr>
        <w:t>    </w:t>
      </w:r>
      <w:r w:rsidRPr="00A64D01">
        <w:rPr>
          <w:rStyle w:val="text"/>
          <w:rFonts w:ascii="Segoe UI" w:hAnsi="Segoe UI" w:cs="Segoe UI"/>
        </w:rPr>
        <w:t>and the wealth of nations like a flooding stream;</w:t>
      </w:r>
      <w:r w:rsidRPr="00A64D01">
        <w:rPr>
          <w:rFonts w:ascii="Segoe UI" w:hAnsi="Segoe UI" w:cs="Segoe UI"/>
        </w:rPr>
        <w:br/>
      </w:r>
      <w:r w:rsidRPr="00A64D01">
        <w:rPr>
          <w:rStyle w:val="text"/>
          <w:rFonts w:ascii="Segoe UI" w:hAnsi="Segoe UI" w:cs="Segoe UI"/>
        </w:rPr>
        <w:t>you will nurse and be carried on her arm</w:t>
      </w:r>
      <w:r w:rsidRPr="00A64D01">
        <w:rPr>
          <w:rFonts w:ascii="Segoe UI" w:hAnsi="Segoe UI" w:cs="Segoe UI"/>
        </w:rPr>
        <w:br/>
      </w:r>
      <w:r w:rsidRPr="00A64D01">
        <w:rPr>
          <w:rStyle w:val="indent-1-breaks"/>
          <w:rFonts w:ascii="Courier New" w:hAnsi="Courier New" w:cs="Courier New"/>
          <w:sz w:val="10"/>
          <w:szCs w:val="10"/>
        </w:rPr>
        <w:t>    </w:t>
      </w:r>
      <w:r w:rsidRPr="00A64D01">
        <w:rPr>
          <w:rStyle w:val="text"/>
          <w:rFonts w:ascii="Segoe UI" w:hAnsi="Segoe UI" w:cs="Segoe UI"/>
        </w:rPr>
        <w:t>and dandled on her knees.</w:t>
      </w:r>
      <w:r w:rsidRPr="00A64D01">
        <w:rPr>
          <w:rFonts w:ascii="Segoe UI" w:hAnsi="Segoe UI" w:cs="Segoe UI"/>
        </w:rPr>
        <w:br/>
      </w:r>
      <w:r w:rsidRPr="00A64D01">
        <w:rPr>
          <w:rStyle w:val="text"/>
          <w:rFonts w:ascii="Segoe UI" w:hAnsi="Segoe UI" w:cs="Segoe UI"/>
          <w:b/>
          <w:bCs/>
          <w:vertAlign w:val="superscript"/>
        </w:rPr>
        <w:t>13 </w:t>
      </w:r>
      <w:r w:rsidRPr="00A64D01">
        <w:rPr>
          <w:rStyle w:val="text"/>
          <w:rFonts w:ascii="Segoe UI" w:hAnsi="Segoe UI" w:cs="Segoe UI"/>
        </w:rPr>
        <w:t>As a mother comforts her child,</w:t>
      </w:r>
      <w:r w:rsidRPr="00A64D01">
        <w:rPr>
          <w:rFonts w:ascii="Segoe UI" w:hAnsi="Segoe UI" w:cs="Segoe UI"/>
        </w:rPr>
        <w:br/>
      </w:r>
      <w:r w:rsidRPr="00A64D01">
        <w:rPr>
          <w:rStyle w:val="indent-1-breaks"/>
          <w:rFonts w:ascii="Courier New" w:hAnsi="Courier New" w:cs="Courier New"/>
          <w:sz w:val="10"/>
          <w:szCs w:val="10"/>
        </w:rPr>
        <w:t>    </w:t>
      </w:r>
      <w:r w:rsidRPr="00A64D01">
        <w:rPr>
          <w:rStyle w:val="text"/>
          <w:rFonts w:ascii="Segoe UI" w:hAnsi="Segoe UI" w:cs="Segoe UI"/>
        </w:rPr>
        <w:t>so will I comfort you;</w:t>
      </w:r>
      <w:r w:rsidRPr="00A64D01">
        <w:rPr>
          <w:rFonts w:ascii="Segoe UI" w:hAnsi="Segoe UI" w:cs="Segoe UI"/>
        </w:rPr>
        <w:br/>
      </w:r>
      <w:r w:rsidRPr="00A64D01">
        <w:rPr>
          <w:rStyle w:val="indent-1-breaks"/>
          <w:rFonts w:ascii="Courier New" w:hAnsi="Courier New" w:cs="Courier New"/>
          <w:sz w:val="10"/>
          <w:szCs w:val="10"/>
        </w:rPr>
        <w:t>    </w:t>
      </w:r>
      <w:r w:rsidRPr="00A64D01">
        <w:rPr>
          <w:rStyle w:val="text"/>
          <w:rFonts w:ascii="Segoe UI" w:hAnsi="Segoe UI" w:cs="Segoe UI"/>
        </w:rPr>
        <w:t>and you will be comforted over Jerusalem.”</w:t>
      </w:r>
    </w:p>
    <w:p w14:paraId="32825A39" w14:textId="77777777" w:rsidR="00C6432F" w:rsidRPr="00A64D01" w:rsidRDefault="00C6432F" w:rsidP="00C6432F">
      <w:pPr>
        <w:pStyle w:val="line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A64D01">
        <w:rPr>
          <w:rStyle w:val="text"/>
          <w:rFonts w:ascii="Segoe UI" w:hAnsi="Segoe UI" w:cs="Segoe UI"/>
          <w:b/>
          <w:bCs/>
          <w:vertAlign w:val="superscript"/>
        </w:rPr>
        <w:t>14 </w:t>
      </w:r>
      <w:r w:rsidRPr="00A64D01">
        <w:rPr>
          <w:rStyle w:val="text"/>
          <w:rFonts w:ascii="Segoe UI" w:hAnsi="Segoe UI" w:cs="Segoe UI"/>
        </w:rPr>
        <w:t>When you see this, your heart will rejoice</w:t>
      </w:r>
      <w:r w:rsidRPr="00A64D01">
        <w:rPr>
          <w:rFonts w:ascii="Segoe UI" w:hAnsi="Segoe UI" w:cs="Segoe UI"/>
        </w:rPr>
        <w:br/>
      </w:r>
      <w:r w:rsidRPr="00A64D01">
        <w:rPr>
          <w:rStyle w:val="indent-1-breaks"/>
          <w:rFonts w:ascii="Courier New" w:hAnsi="Courier New" w:cs="Courier New"/>
          <w:sz w:val="10"/>
          <w:szCs w:val="10"/>
        </w:rPr>
        <w:t>    </w:t>
      </w:r>
      <w:r w:rsidRPr="00A64D01">
        <w:rPr>
          <w:rStyle w:val="text"/>
          <w:rFonts w:ascii="Segoe UI" w:hAnsi="Segoe UI" w:cs="Segoe UI"/>
        </w:rPr>
        <w:t>and you will flourish like grass;</w:t>
      </w:r>
      <w:r w:rsidRPr="00A64D01">
        <w:rPr>
          <w:rFonts w:ascii="Segoe UI" w:hAnsi="Segoe UI" w:cs="Segoe UI"/>
        </w:rPr>
        <w:br/>
      </w:r>
      <w:r w:rsidRPr="00A64D01">
        <w:rPr>
          <w:rStyle w:val="text"/>
          <w:rFonts w:ascii="Segoe UI" w:hAnsi="Segoe UI" w:cs="Segoe UI"/>
        </w:rPr>
        <w:lastRenderedPageBreak/>
        <w:t>the hand of the </w:t>
      </w:r>
      <w:r w:rsidRPr="00A64D01">
        <w:rPr>
          <w:rStyle w:val="small-caps"/>
          <w:rFonts w:ascii="Segoe UI" w:hAnsi="Segoe UI" w:cs="Segoe UI"/>
          <w:smallCaps/>
        </w:rPr>
        <w:t>Lord</w:t>
      </w:r>
      <w:r w:rsidRPr="00A64D01">
        <w:rPr>
          <w:rStyle w:val="text"/>
          <w:rFonts w:ascii="Segoe UI" w:hAnsi="Segoe UI" w:cs="Segoe UI"/>
        </w:rPr>
        <w:t> will be made known to his servants,</w:t>
      </w:r>
      <w:r w:rsidRPr="00A64D01">
        <w:rPr>
          <w:rFonts w:ascii="Segoe UI" w:hAnsi="Segoe UI" w:cs="Segoe UI"/>
        </w:rPr>
        <w:br/>
      </w:r>
      <w:r w:rsidRPr="00A64D01">
        <w:rPr>
          <w:rStyle w:val="indent-1-breaks"/>
          <w:rFonts w:ascii="Courier New" w:hAnsi="Courier New" w:cs="Courier New"/>
          <w:sz w:val="10"/>
          <w:szCs w:val="10"/>
        </w:rPr>
        <w:t>    </w:t>
      </w:r>
      <w:r w:rsidRPr="00A64D01">
        <w:rPr>
          <w:rStyle w:val="text"/>
          <w:rFonts w:ascii="Segoe UI" w:hAnsi="Segoe UI" w:cs="Segoe UI"/>
        </w:rPr>
        <w:t>but his fury will be shown to his foes.</w:t>
      </w:r>
    </w:p>
    <w:p w14:paraId="45F71EDA" w14:textId="38D10B00" w:rsidR="00AC1A5B" w:rsidRPr="00AC1A5B" w:rsidRDefault="00AC1A5B" w:rsidP="00AC1A5B">
      <w:pPr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40"/>
          <w:szCs w:val="40"/>
        </w:rPr>
      </w:pPr>
      <w:r w:rsidRPr="00A64D01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 xml:space="preserve">Epistle Reading - </w:t>
      </w:r>
      <w:r w:rsidRPr="00AC1A5B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Galatians 6</w:t>
      </w:r>
      <w:r w:rsidRPr="00A64D01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:1-10 &amp; 14-18</w:t>
      </w:r>
    </w:p>
    <w:p w14:paraId="002896EF" w14:textId="77777777" w:rsidR="00AC1A5B" w:rsidRPr="00AC1A5B" w:rsidRDefault="00AC1A5B" w:rsidP="00AC1A5B">
      <w:pPr>
        <w:spacing w:after="150" w:line="408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</w:rPr>
      </w:pPr>
      <w:r w:rsidRPr="00AC1A5B">
        <w:rPr>
          <w:rFonts w:ascii="Segoe UI" w:eastAsia="Times New Roman" w:hAnsi="Segoe UI" w:cs="Segoe UI"/>
          <w:b/>
          <w:bCs/>
          <w:sz w:val="27"/>
          <w:szCs w:val="27"/>
        </w:rPr>
        <w:t>Doing Good to All</w:t>
      </w:r>
    </w:p>
    <w:p w14:paraId="303309DE" w14:textId="77777777" w:rsidR="00AC1A5B" w:rsidRPr="00AC1A5B" w:rsidRDefault="00AC1A5B" w:rsidP="00AC1A5B">
      <w:pPr>
        <w:spacing w:before="100" w:beforeAutospacing="1" w:after="100" w:afterAutospacing="1" w:line="408" w:lineRule="atLeast"/>
        <w:rPr>
          <w:rFonts w:ascii="Segoe UI" w:eastAsia="Times New Roman" w:hAnsi="Segoe UI" w:cs="Segoe UI"/>
          <w:sz w:val="24"/>
          <w:szCs w:val="24"/>
        </w:rPr>
      </w:pPr>
      <w:bookmarkStart w:id="0" w:name="_Hlk106696808"/>
      <w:r w:rsidRPr="00AC1A5B">
        <w:rPr>
          <w:rFonts w:ascii="Segoe UI" w:eastAsia="Times New Roman" w:hAnsi="Segoe UI" w:cs="Segoe UI"/>
          <w:b/>
          <w:bCs/>
          <w:sz w:val="24"/>
          <w:szCs w:val="24"/>
        </w:rPr>
        <w:t>6 </w:t>
      </w:r>
      <w:r w:rsidRPr="00AC1A5B">
        <w:rPr>
          <w:rFonts w:ascii="Segoe UI" w:eastAsia="Times New Roman" w:hAnsi="Segoe UI" w:cs="Segoe UI"/>
          <w:sz w:val="24"/>
          <w:szCs w:val="24"/>
        </w:rPr>
        <w:t>Brothers and sisters, if someone is caught in a sin, you who live by the Spirit should restore that person gently. But watch yourselves, or you also may be tempted. </w:t>
      </w:r>
      <w:r w:rsidRPr="00AC1A5B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2 </w:t>
      </w:r>
      <w:r w:rsidRPr="00AC1A5B">
        <w:rPr>
          <w:rFonts w:ascii="Segoe UI" w:eastAsia="Times New Roman" w:hAnsi="Segoe UI" w:cs="Segoe UI"/>
          <w:sz w:val="24"/>
          <w:szCs w:val="24"/>
        </w:rPr>
        <w:t xml:space="preserve">Carry each other’s burdens, and in this </w:t>
      </w:r>
      <w:proofErr w:type="gramStart"/>
      <w:r w:rsidRPr="00AC1A5B">
        <w:rPr>
          <w:rFonts w:ascii="Segoe UI" w:eastAsia="Times New Roman" w:hAnsi="Segoe UI" w:cs="Segoe UI"/>
          <w:sz w:val="24"/>
          <w:szCs w:val="24"/>
        </w:rPr>
        <w:t>way</w:t>
      </w:r>
      <w:proofErr w:type="gramEnd"/>
      <w:r w:rsidRPr="00AC1A5B">
        <w:rPr>
          <w:rFonts w:ascii="Segoe UI" w:eastAsia="Times New Roman" w:hAnsi="Segoe UI" w:cs="Segoe UI"/>
          <w:sz w:val="24"/>
          <w:szCs w:val="24"/>
        </w:rPr>
        <w:t xml:space="preserve"> you will fulfill the law of Christ. </w:t>
      </w:r>
      <w:r w:rsidRPr="00AC1A5B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3 </w:t>
      </w:r>
      <w:r w:rsidRPr="00AC1A5B">
        <w:rPr>
          <w:rFonts w:ascii="Segoe UI" w:eastAsia="Times New Roman" w:hAnsi="Segoe UI" w:cs="Segoe UI"/>
          <w:sz w:val="24"/>
          <w:szCs w:val="24"/>
        </w:rPr>
        <w:t>If anyone thinks they are something when they are not, they deceive themselves. </w:t>
      </w:r>
      <w:r w:rsidRPr="00AC1A5B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4 </w:t>
      </w:r>
      <w:r w:rsidRPr="00AC1A5B">
        <w:rPr>
          <w:rFonts w:ascii="Segoe UI" w:eastAsia="Times New Roman" w:hAnsi="Segoe UI" w:cs="Segoe UI"/>
          <w:sz w:val="24"/>
          <w:szCs w:val="24"/>
        </w:rPr>
        <w:t>Each one should test their own actions. Then they can take pride in themselves alone, without comparing themselves to someone else, </w:t>
      </w:r>
      <w:r w:rsidRPr="00AC1A5B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5 </w:t>
      </w:r>
      <w:r w:rsidRPr="00AC1A5B">
        <w:rPr>
          <w:rFonts w:ascii="Segoe UI" w:eastAsia="Times New Roman" w:hAnsi="Segoe UI" w:cs="Segoe UI"/>
          <w:sz w:val="24"/>
          <w:szCs w:val="24"/>
        </w:rPr>
        <w:t>for each one should carry their own load. </w:t>
      </w:r>
      <w:r w:rsidRPr="00AC1A5B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6 </w:t>
      </w:r>
      <w:r w:rsidRPr="00AC1A5B">
        <w:rPr>
          <w:rFonts w:ascii="Segoe UI" w:eastAsia="Times New Roman" w:hAnsi="Segoe UI" w:cs="Segoe UI"/>
          <w:sz w:val="24"/>
          <w:szCs w:val="24"/>
        </w:rPr>
        <w:t>Nevertheless, the one who receives instruction in the word should share all good things with their instructor.</w:t>
      </w:r>
    </w:p>
    <w:p w14:paraId="310E6896" w14:textId="77777777" w:rsidR="00AC1A5B" w:rsidRPr="00AC1A5B" w:rsidRDefault="00AC1A5B" w:rsidP="00AC1A5B">
      <w:pPr>
        <w:spacing w:before="100" w:beforeAutospacing="1" w:after="100" w:afterAutospacing="1" w:line="408" w:lineRule="atLeast"/>
        <w:rPr>
          <w:rFonts w:ascii="Segoe UI" w:eastAsia="Times New Roman" w:hAnsi="Segoe UI" w:cs="Segoe UI"/>
          <w:sz w:val="24"/>
          <w:szCs w:val="24"/>
        </w:rPr>
      </w:pPr>
      <w:r w:rsidRPr="00AC1A5B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7 </w:t>
      </w:r>
      <w:r w:rsidRPr="00AC1A5B">
        <w:rPr>
          <w:rFonts w:ascii="Segoe UI" w:eastAsia="Times New Roman" w:hAnsi="Segoe UI" w:cs="Segoe UI"/>
          <w:sz w:val="24"/>
          <w:szCs w:val="24"/>
        </w:rPr>
        <w:t>Do not be deceived: God cannot be mocked. A man reaps what he sows. </w:t>
      </w:r>
      <w:r w:rsidRPr="00AC1A5B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8 </w:t>
      </w:r>
      <w:r w:rsidRPr="00AC1A5B">
        <w:rPr>
          <w:rFonts w:ascii="Segoe UI" w:eastAsia="Times New Roman" w:hAnsi="Segoe UI" w:cs="Segoe UI"/>
          <w:sz w:val="24"/>
          <w:szCs w:val="24"/>
        </w:rPr>
        <w:t>Whoever sows to please their flesh, from the flesh will reap destruction; whoever sows to please the Spirit, from the Spirit will reap eternal life. </w:t>
      </w:r>
      <w:r w:rsidRPr="00AC1A5B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9 </w:t>
      </w:r>
      <w:r w:rsidRPr="00AC1A5B">
        <w:rPr>
          <w:rFonts w:ascii="Segoe UI" w:eastAsia="Times New Roman" w:hAnsi="Segoe UI" w:cs="Segoe UI"/>
          <w:sz w:val="24"/>
          <w:szCs w:val="24"/>
        </w:rPr>
        <w:t>Let us not become weary in doing good, for at the proper time we will reap a harvest if we do not give up. </w:t>
      </w:r>
      <w:r w:rsidRPr="00AC1A5B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10 </w:t>
      </w:r>
      <w:r w:rsidRPr="00AC1A5B">
        <w:rPr>
          <w:rFonts w:ascii="Segoe UI" w:eastAsia="Times New Roman" w:hAnsi="Segoe UI" w:cs="Segoe UI"/>
          <w:sz w:val="24"/>
          <w:szCs w:val="24"/>
        </w:rPr>
        <w:t>Therefore, as we have opportunity, let us do good to all people, especially to those who belong to the family of believers.</w:t>
      </w:r>
    </w:p>
    <w:p w14:paraId="10CF09AD" w14:textId="77777777" w:rsidR="00AC1A5B" w:rsidRPr="00AC1A5B" w:rsidRDefault="00AC1A5B" w:rsidP="00AC1A5B">
      <w:pPr>
        <w:spacing w:before="300" w:after="150" w:line="408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</w:rPr>
      </w:pPr>
      <w:r w:rsidRPr="00AC1A5B">
        <w:rPr>
          <w:rFonts w:ascii="Segoe UI" w:eastAsia="Times New Roman" w:hAnsi="Segoe UI" w:cs="Segoe UI"/>
          <w:b/>
          <w:bCs/>
          <w:sz w:val="27"/>
          <w:szCs w:val="27"/>
        </w:rPr>
        <w:t>Not Circumcision but the New Creation</w:t>
      </w:r>
    </w:p>
    <w:p w14:paraId="7A4A8DD5" w14:textId="469FD8FD" w:rsidR="00AC1A5B" w:rsidRPr="00AC1A5B" w:rsidRDefault="00AC1A5B" w:rsidP="00AC1A5B">
      <w:pPr>
        <w:spacing w:before="100" w:beforeAutospacing="1" w:after="100" w:afterAutospacing="1" w:line="408" w:lineRule="atLeast"/>
        <w:rPr>
          <w:rFonts w:ascii="Segoe UI" w:eastAsia="Times New Roman" w:hAnsi="Segoe UI" w:cs="Segoe UI"/>
          <w:sz w:val="24"/>
          <w:szCs w:val="24"/>
        </w:rPr>
      </w:pPr>
      <w:r w:rsidRPr="00AC1A5B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14 </w:t>
      </w:r>
      <w:r w:rsidRPr="00AC1A5B">
        <w:rPr>
          <w:rFonts w:ascii="Segoe UI" w:eastAsia="Times New Roman" w:hAnsi="Segoe UI" w:cs="Segoe UI"/>
          <w:sz w:val="24"/>
          <w:szCs w:val="24"/>
        </w:rPr>
        <w:t>May I never boast except in the cross of our Lord Jesus Christ, through which</w:t>
      </w:r>
      <w:r w:rsidRPr="00AC1A5B">
        <w:rPr>
          <w:rFonts w:ascii="Segoe UI" w:eastAsia="Times New Roman" w:hAnsi="Segoe UI" w:cs="Segoe UI"/>
          <w:sz w:val="15"/>
          <w:szCs w:val="15"/>
          <w:vertAlign w:val="superscript"/>
        </w:rPr>
        <w:t>[</w:t>
      </w:r>
      <w:hyperlink r:id="rId5" w:anchor="fen-NIV-29203a" w:tooltip="See footnote a" w:history="1">
        <w:r w:rsidRPr="00AC1A5B">
          <w:rPr>
            <w:rFonts w:ascii="Segoe UI" w:eastAsia="Times New Roman" w:hAnsi="Segoe UI" w:cs="Segoe UI"/>
            <w:sz w:val="15"/>
            <w:szCs w:val="15"/>
            <w:u w:val="single"/>
            <w:vertAlign w:val="superscript"/>
          </w:rPr>
          <w:t>a</w:t>
        </w:r>
      </w:hyperlink>
      <w:r w:rsidRPr="00AC1A5B">
        <w:rPr>
          <w:rFonts w:ascii="Segoe UI" w:eastAsia="Times New Roman" w:hAnsi="Segoe UI" w:cs="Segoe UI"/>
          <w:sz w:val="15"/>
          <w:szCs w:val="15"/>
          <w:vertAlign w:val="superscript"/>
        </w:rPr>
        <w:t>]</w:t>
      </w:r>
      <w:r w:rsidRPr="00AC1A5B">
        <w:rPr>
          <w:rFonts w:ascii="Segoe UI" w:eastAsia="Times New Roman" w:hAnsi="Segoe UI" w:cs="Segoe UI"/>
          <w:sz w:val="24"/>
          <w:szCs w:val="24"/>
        </w:rPr>
        <w:t> the world has been crucified to me, and I to the world. </w:t>
      </w:r>
      <w:r w:rsidRPr="00AC1A5B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15 </w:t>
      </w:r>
      <w:r w:rsidRPr="00AC1A5B">
        <w:rPr>
          <w:rFonts w:ascii="Segoe UI" w:eastAsia="Times New Roman" w:hAnsi="Segoe UI" w:cs="Segoe UI"/>
          <w:sz w:val="24"/>
          <w:szCs w:val="24"/>
        </w:rPr>
        <w:t>Neither circumcision nor uncircumcision means anything; what counts is the new creation. </w:t>
      </w:r>
      <w:r w:rsidRPr="00AC1A5B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16 </w:t>
      </w:r>
      <w:r w:rsidRPr="00AC1A5B">
        <w:rPr>
          <w:rFonts w:ascii="Segoe UI" w:eastAsia="Times New Roman" w:hAnsi="Segoe UI" w:cs="Segoe UI"/>
          <w:sz w:val="24"/>
          <w:szCs w:val="24"/>
        </w:rPr>
        <w:t>Peace and mercy to all who follow this rule—to</w:t>
      </w:r>
      <w:r w:rsidRPr="00AC1A5B">
        <w:rPr>
          <w:rFonts w:ascii="Segoe UI" w:eastAsia="Times New Roman" w:hAnsi="Segoe UI" w:cs="Segoe UI"/>
          <w:sz w:val="15"/>
          <w:szCs w:val="15"/>
          <w:vertAlign w:val="superscript"/>
        </w:rPr>
        <w:t>[</w:t>
      </w:r>
      <w:hyperlink r:id="rId6" w:anchor="fen-NIV-29205b" w:tooltip="See footnote b" w:history="1">
        <w:r w:rsidRPr="00AC1A5B">
          <w:rPr>
            <w:rFonts w:ascii="Segoe UI" w:eastAsia="Times New Roman" w:hAnsi="Segoe UI" w:cs="Segoe UI"/>
            <w:sz w:val="15"/>
            <w:szCs w:val="15"/>
            <w:u w:val="single"/>
            <w:vertAlign w:val="superscript"/>
          </w:rPr>
          <w:t>b</w:t>
        </w:r>
      </w:hyperlink>
      <w:r w:rsidRPr="00AC1A5B">
        <w:rPr>
          <w:rFonts w:ascii="Segoe UI" w:eastAsia="Times New Roman" w:hAnsi="Segoe UI" w:cs="Segoe UI"/>
          <w:sz w:val="15"/>
          <w:szCs w:val="15"/>
          <w:vertAlign w:val="superscript"/>
        </w:rPr>
        <w:t>]</w:t>
      </w:r>
      <w:r w:rsidRPr="00AC1A5B">
        <w:rPr>
          <w:rFonts w:ascii="Segoe UI" w:eastAsia="Times New Roman" w:hAnsi="Segoe UI" w:cs="Segoe UI"/>
          <w:sz w:val="24"/>
          <w:szCs w:val="24"/>
        </w:rPr>
        <w:t> the Israel of God.</w:t>
      </w:r>
    </w:p>
    <w:p w14:paraId="19302EC6" w14:textId="77777777" w:rsidR="00AC1A5B" w:rsidRPr="00AC1A5B" w:rsidRDefault="00AC1A5B" w:rsidP="00AC1A5B">
      <w:pPr>
        <w:spacing w:before="100" w:beforeAutospacing="1" w:after="100" w:afterAutospacing="1" w:line="408" w:lineRule="atLeast"/>
        <w:rPr>
          <w:rFonts w:ascii="Segoe UI" w:eastAsia="Times New Roman" w:hAnsi="Segoe UI" w:cs="Segoe UI"/>
          <w:sz w:val="24"/>
          <w:szCs w:val="24"/>
        </w:rPr>
      </w:pPr>
      <w:r w:rsidRPr="00AC1A5B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17 </w:t>
      </w:r>
      <w:r w:rsidRPr="00AC1A5B">
        <w:rPr>
          <w:rFonts w:ascii="Segoe UI" w:eastAsia="Times New Roman" w:hAnsi="Segoe UI" w:cs="Segoe UI"/>
          <w:sz w:val="24"/>
          <w:szCs w:val="24"/>
        </w:rPr>
        <w:t>From now on, let no one cause me trouble, for I bear on my body the marks of Jesus.</w:t>
      </w:r>
    </w:p>
    <w:p w14:paraId="687F2849" w14:textId="77777777" w:rsidR="00AC1A5B" w:rsidRPr="00AC1A5B" w:rsidRDefault="00AC1A5B" w:rsidP="00AC1A5B">
      <w:pPr>
        <w:spacing w:before="100" w:beforeAutospacing="1" w:after="100" w:afterAutospacing="1" w:line="408" w:lineRule="atLeast"/>
        <w:rPr>
          <w:rFonts w:ascii="Segoe UI" w:eastAsia="Times New Roman" w:hAnsi="Segoe UI" w:cs="Segoe UI"/>
          <w:sz w:val="24"/>
          <w:szCs w:val="24"/>
        </w:rPr>
      </w:pPr>
      <w:r w:rsidRPr="00AC1A5B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18 </w:t>
      </w:r>
      <w:r w:rsidRPr="00AC1A5B">
        <w:rPr>
          <w:rFonts w:ascii="Segoe UI" w:eastAsia="Times New Roman" w:hAnsi="Segoe UI" w:cs="Segoe UI"/>
          <w:sz w:val="24"/>
          <w:szCs w:val="24"/>
        </w:rPr>
        <w:t>The grace of our Lord Jesus Christ be with your spirit, </w:t>
      </w:r>
      <w:proofErr w:type="gramStart"/>
      <w:r w:rsidRPr="00AC1A5B">
        <w:rPr>
          <w:rFonts w:ascii="Segoe UI" w:eastAsia="Times New Roman" w:hAnsi="Segoe UI" w:cs="Segoe UI"/>
          <w:sz w:val="24"/>
          <w:szCs w:val="24"/>
        </w:rPr>
        <w:t>brothers</w:t>
      </w:r>
      <w:proofErr w:type="gramEnd"/>
      <w:r w:rsidRPr="00AC1A5B">
        <w:rPr>
          <w:rFonts w:ascii="Segoe UI" w:eastAsia="Times New Roman" w:hAnsi="Segoe UI" w:cs="Segoe UI"/>
          <w:sz w:val="24"/>
          <w:szCs w:val="24"/>
        </w:rPr>
        <w:t xml:space="preserve"> and sisters. Amen.</w:t>
      </w:r>
    </w:p>
    <w:bookmarkEnd w:id="0"/>
    <w:p w14:paraId="703F5615" w14:textId="6A98C3C8" w:rsidR="008154B6" w:rsidRPr="008154B6" w:rsidRDefault="00086536" w:rsidP="00086536">
      <w:pPr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40"/>
          <w:szCs w:val="40"/>
        </w:rPr>
      </w:pPr>
      <w:r w:rsidRPr="00A64D01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 xml:space="preserve">Gospel Reading - </w:t>
      </w:r>
      <w:r w:rsidR="008154B6" w:rsidRPr="008154B6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Luke 10</w:t>
      </w:r>
      <w:r w:rsidRPr="00A64D01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:1-20</w:t>
      </w:r>
      <w:r w:rsidR="00CD38DB" w:rsidRPr="00A64D01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 xml:space="preserve"> </w:t>
      </w:r>
    </w:p>
    <w:p w14:paraId="6228867D" w14:textId="77777777" w:rsidR="008154B6" w:rsidRPr="008154B6" w:rsidRDefault="008154B6" w:rsidP="008154B6">
      <w:pPr>
        <w:spacing w:after="150" w:line="408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</w:rPr>
      </w:pPr>
      <w:r w:rsidRPr="008154B6">
        <w:rPr>
          <w:rFonts w:ascii="Segoe UI" w:eastAsia="Times New Roman" w:hAnsi="Segoe UI" w:cs="Segoe UI"/>
          <w:b/>
          <w:bCs/>
          <w:sz w:val="27"/>
          <w:szCs w:val="27"/>
        </w:rPr>
        <w:t>Jesus Sends Out the Seventy-Two</w:t>
      </w:r>
    </w:p>
    <w:p w14:paraId="47BC5382" w14:textId="77777777" w:rsidR="008154B6" w:rsidRPr="008154B6" w:rsidRDefault="008154B6" w:rsidP="008154B6">
      <w:pPr>
        <w:spacing w:before="100" w:beforeAutospacing="1" w:after="100" w:afterAutospacing="1" w:line="408" w:lineRule="atLeast"/>
        <w:rPr>
          <w:rFonts w:ascii="Segoe UI" w:eastAsia="Times New Roman" w:hAnsi="Segoe UI" w:cs="Segoe UI"/>
          <w:sz w:val="24"/>
          <w:szCs w:val="24"/>
        </w:rPr>
      </w:pPr>
      <w:bookmarkStart w:id="1" w:name="_Hlk106697031"/>
      <w:r w:rsidRPr="008154B6">
        <w:rPr>
          <w:rFonts w:ascii="Segoe UI" w:eastAsia="Times New Roman" w:hAnsi="Segoe UI" w:cs="Segoe UI"/>
          <w:b/>
          <w:bCs/>
          <w:sz w:val="24"/>
          <w:szCs w:val="24"/>
        </w:rPr>
        <w:t>10 </w:t>
      </w:r>
      <w:r w:rsidRPr="008154B6">
        <w:rPr>
          <w:rFonts w:ascii="Segoe UI" w:eastAsia="Times New Roman" w:hAnsi="Segoe UI" w:cs="Segoe UI"/>
          <w:sz w:val="24"/>
          <w:szCs w:val="24"/>
        </w:rPr>
        <w:t>After this the Lord appointed seventy-two</w:t>
      </w:r>
      <w:r w:rsidRPr="008154B6">
        <w:rPr>
          <w:rFonts w:ascii="Segoe UI" w:eastAsia="Times New Roman" w:hAnsi="Segoe UI" w:cs="Segoe UI"/>
          <w:sz w:val="15"/>
          <w:szCs w:val="15"/>
          <w:vertAlign w:val="superscript"/>
        </w:rPr>
        <w:t>[</w:t>
      </w:r>
      <w:hyperlink r:id="rId7" w:anchor="fen-NIV-25365a" w:tooltip="See footnote a" w:history="1">
        <w:r w:rsidRPr="008154B6">
          <w:rPr>
            <w:rFonts w:ascii="Segoe UI" w:eastAsia="Times New Roman" w:hAnsi="Segoe UI" w:cs="Segoe UI"/>
            <w:sz w:val="15"/>
            <w:szCs w:val="15"/>
            <w:u w:val="single"/>
            <w:vertAlign w:val="superscript"/>
          </w:rPr>
          <w:t>a</w:t>
        </w:r>
      </w:hyperlink>
      <w:r w:rsidRPr="008154B6">
        <w:rPr>
          <w:rFonts w:ascii="Segoe UI" w:eastAsia="Times New Roman" w:hAnsi="Segoe UI" w:cs="Segoe UI"/>
          <w:sz w:val="15"/>
          <w:szCs w:val="15"/>
          <w:vertAlign w:val="superscript"/>
        </w:rPr>
        <w:t>]</w:t>
      </w:r>
      <w:r w:rsidRPr="008154B6">
        <w:rPr>
          <w:rFonts w:ascii="Segoe UI" w:eastAsia="Times New Roman" w:hAnsi="Segoe UI" w:cs="Segoe UI"/>
          <w:sz w:val="24"/>
          <w:szCs w:val="24"/>
        </w:rPr>
        <w:t> others and sent them two by two ahead of him to every town and place where he was about to go. </w:t>
      </w:r>
      <w:r w:rsidRPr="008154B6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2 </w:t>
      </w:r>
      <w:r w:rsidRPr="008154B6">
        <w:rPr>
          <w:rFonts w:ascii="Segoe UI" w:eastAsia="Times New Roman" w:hAnsi="Segoe UI" w:cs="Segoe UI"/>
          <w:sz w:val="24"/>
          <w:szCs w:val="24"/>
        </w:rPr>
        <w:t>He told them, “The harvest is plentiful, but the workers are few. Ask the Lord of the harvest, therefore, to send out workers into his harvest field. </w:t>
      </w:r>
      <w:r w:rsidRPr="008154B6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3 </w:t>
      </w:r>
      <w:r w:rsidRPr="008154B6">
        <w:rPr>
          <w:rFonts w:ascii="Segoe UI" w:eastAsia="Times New Roman" w:hAnsi="Segoe UI" w:cs="Segoe UI"/>
          <w:sz w:val="24"/>
          <w:szCs w:val="24"/>
        </w:rPr>
        <w:t>Go! I am sending you out like lambs among wolves. </w:t>
      </w:r>
      <w:r w:rsidRPr="008154B6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4 </w:t>
      </w:r>
      <w:r w:rsidRPr="008154B6">
        <w:rPr>
          <w:rFonts w:ascii="Segoe UI" w:eastAsia="Times New Roman" w:hAnsi="Segoe UI" w:cs="Segoe UI"/>
          <w:sz w:val="24"/>
          <w:szCs w:val="24"/>
        </w:rPr>
        <w:t>Do not take a purse or bag or sandals; and do not greet anyone on the road.</w:t>
      </w:r>
    </w:p>
    <w:p w14:paraId="1EDC83DC" w14:textId="77777777" w:rsidR="008154B6" w:rsidRPr="008154B6" w:rsidRDefault="008154B6" w:rsidP="008154B6">
      <w:pPr>
        <w:spacing w:before="100" w:beforeAutospacing="1" w:after="100" w:afterAutospacing="1" w:line="408" w:lineRule="atLeast"/>
        <w:rPr>
          <w:rFonts w:ascii="Segoe UI" w:eastAsia="Times New Roman" w:hAnsi="Segoe UI" w:cs="Segoe UI"/>
          <w:sz w:val="24"/>
          <w:szCs w:val="24"/>
        </w:rPr>
      </w:pPr>
      <w:bookmarkStart w:id="2" w:name="_Hlk106697128"/>
      <w:bookmarkEnd w:id="1"/>
      <w:r w:rsidRPr="008154B6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lastRenderedPageBreak/>
        <w:t>5 </w:t>
      </w:r>
      <w:r w:rsidRPr="008154B6">
        <w:rPr>
          <w:rFonts w:ascii="Segoe UI" w:eastAsia="Times New Roman" w:hAnsi="Segoe UI" w:cs="Segoe UI"/>
          <w:sz w:val="24"/>
          <w:szCs w:val="24"/>
        </w:rPr>
        <w:t>“When you enter a house, first say, ‘Peace to this house.’ </w:t>
      </w:r>
      <w:r w:rsidRPr="008154B6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6 </w:t>
      </w:r>
      <w:r w:rsidRPr="008154B6">
        <w:rPr>
          <w:rFonts w:ascii="Segoe UI" w:eastAsia="Times New Roman" w:hAnsi="Segoe UI" w:cs="Segoe UI"/>
          <w:sz w:val="24"/>
          <w:szCs w:val="24"/>
        </w:rPr>
        <w:t>If someone who promotes peace is there, your peace will rest on them; if not, it will return to you. </w:t>
      </w:r>
      <w:r w:rsidRPr="008154B6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7 </w:t>
      </w:r>
      <w:r w:rsidRPr="008154B6">
        <w:rPr>
          <w:rFonts w:ascii="Segoe UI" w:eastAsia="Times New Roman" w:hAnsi="Segoe UI" w:cs="Segoe UI"/>
          <w:sz w:val="24"/>
          <w:szCs w:val="24"/>
        </w:rPr>
        <w:t>Stay there, eating and drinking whatever they give you, for the worker deserves his wages. Do not move around from house to house.</w:t>
      </w:r>
    </w:p>
    <w:p w14:paraId="0CBB5C67" w14:textId="77777777" w:rsidR="008154B6" w:rsidRPr="008154B6" w:rsidRDefault="008154B6" w:rsidP="008154B6">
      <w:pPr>
        <w:spacing w:before="100" w:beforeAutospacing="1" w:after="100" w:afterAutospacing="1" w:line="408" w:lineRule="atLeast"/>
        <w:rPr>
          <w:rFonts w:ascii="Segoe UI" w:eastAsia="Times New Roman" w:hAnsi="Segoe UI" w:cs="Segoe UI"/>
          <w:sz w:val="24"/>
          <w:szCs w:val="24"/>
        </w:rPr>
      </w:pPr>
      <w:r w:rsidRPr="008154B6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8 </w:t>
      </w:r>
      <w:r w:rsidRPr="008154B6">
        <w:rPr>
          <w:rFonts w:ascii="Segoe UI" w:eastAsia="Times New Roman" w:hAnsi="Segoe UI" w:cs="Segoe UI"/>
          <w:sz w:val="24"/>
          <w:szCs w:val="24"/>
        </w:rPr>
        <w:t>“When you enter a town and are welcomed, eat what is offered to you. </w:t>
      </w:r>
      <w:r w:rsidRPr="008154B6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9 </w:t>
      </w:r>
      <w:r w:rsidRPr="008154B6">
        <w:rPr>
          <w:rFonts w:ascii="Segoe UI" w:eastAsia="Times New Roman" w:hAnsi="Segoe UI" w:cs="Segoe UI"/>
          <w:sz w:val="24"/>
          <w:szCs w:val="24"/>
        </w:rPr>
        <w:t>Heal the sick who are there and tell them, ‘The kingdom of God has come near to you.’ </w:t>
      </w:r>
      <w:r w:rsidRPr="008154B6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10 </w:t>
      </w:r>
      <w:r w:rsidRPr="008154B6">
        <w:rPr>
          <w:rFonts w:ascii="Segoe UI" w:eastAsia="Times New Roman" w:hAnsi="Segoe UI" w:cs="Segoe UI"/>
          <w:sz w:val="24"/>
          <w:szCs w:val="24"/>
        </w:rPr>
        <w:t xml:space="preserve">But when you enter a town and are not welcomed, go into its </w:t>
      </w:r>
      <w:proofErr w:type="gramStart"/>
      <w:r w:rsidRPr="008154B6">
        <w:rPr>
          <w:rFonts w:ascii="Segoe UI" w:eastAsia="Times New Roman" w:hAnsi="Segoe UI" w:cs="Segoe UI"/>
          <w:sz w:val="24"/>
          <w:szCs w:val="24"/>
        </w:rPr>
        <w:t>streets</w:t>
      </w:r>
      <w:proofErr w:type="gramEnd"/>
      <w:r w:rsidRPr="008154B6">
        <w:rPr>
          <w:rFonts w:ascii="Segoe UI" w:eastAsia="Times New Roman" w:hAnsi="Segoe UI" w:cs="Segoe UI"/>
          <w:sz w:val="24"/>
          <w:szCs w:val="24"/>
        </w:rPr>
        <w:t xml:space="preserve"> and say, </w:t>
      </w:r>
      <w:r w:rsidRPr="008154B6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11 </w:t>
      </w:r>
      <w:r w:rsidRPr="008154B6">
        <w:rPr>
          <w:rFonts w:ascii="Segoe UI" w:eastAsia="Times New Roman" w:hAnsi="Segoe UI" w:cs="Segoe UI"/>
          <w:sz w:val="24"/>
          <w:szCs w:val="24"/>
        </w:rPr>
        <w:t>‘Even the dust of your town we wipe from our feet as a warning to you. Yet be sure of this: The kingdom of God has come near.’ </w:t>
      </w:r>
      <w:r w:rsidRPr="008154B6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12 </w:t>
      </w:r>
      <w:r w:rsidRPr="008154B6">
        <w:rPr>
          <w:rFonts w:ascii="Segoe UI" w:eastAsia="Times New Roman" w:hAnsi="Segoe UI" w:cs="Segoe UI"/>
          <w:sz w:val="24"/>
          <w:szCs w:val="24"/>
        </w:rPr>
        <w:t xml:space="preserve">I tell </w:t>
      </w:r>
      <w:proofErr w:type="gramStart"/>
      <w:r w:rsidRPr="008154B6">
        <w:rPr>
          <w:rFonts w:ascii="Segoe UI" w:eastAsia="Times New Roman" w:hAnsi="Segoe UI" w:cs="Segoe UI"/>
          <w:sz w:val="24"/>
          <w:szCs w:val="24"/>
        </w:rPr>
        <w:t>you,</w:t>
      </w:r>
      <w:proofErr w:type="gramEnd"/>
      <w:r w:rsidRPr="008154B6">
        <w:rPr>
          <w:rFonts w:ascii="Segoe UI" w:eastAsia="Times New Roman" w:hAnsi="Segoe UI" w:cs="Segoe UI"/>
          <w:sz w:val="24"/>
          <w:szCs w:val="24"/>
        </w:rPr>
        <w:t xml:space="preserve"> it will be more bearable on that day for Sodom than for that town.</w:t>
      </w:r>
    </w:p>
    <w:p w14:paraId="0AD487DB" w14:textId="77777777" w:rsidR="008154B6" w:rsidRPr="008154B6" w:rsidRDefault="008154B6" w:rsidP="008154B6">
      <w:pPr>
        <w:spacing w:before="100" w:beforeAutospacing="1" w:after="100" w:afterAutospacing="1" w:line="408" w:lineRule="atLeast"/>
        <w:rPr>
          <w:rFonts w:ascii="Segoe UI" w:eastAsia="Times New Roman" w:hAnsi="Segoe UI" w:cs="Segoe UI"/>
          <w:sz w:val="24"/>
          <w:szCs w:val="24"/>
        </w:rPr>
      </w:pPr>
      <w:r w:rsidRPr="008154B6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13 </w:t>
      </w:r>
      <w:r w:rsidRPr="008154B6">
        <w:rPr>
          <w:rFonts w:ascii="Segoe UI" w:eastAsia="Times New Roman" w:hAnsi="Segoe UI" w:cs="Segoe UI"/>
          <w:sz w:val="24"/>
          <w:szCs w:val="24"/>
        </w:rPr>
        <w:t>“Woe to you, </w:t>
      </w:r>
      <w:proofErr w:type="spellStart"/>
      <w:r w:rsidRPr="008154B6">
        <w:rPr>
          <w:rFonts w:ascii="Segoe UI" w:eastAsia="Times New Roman" w:hAnsi="Segoe UI" w:cs="Segoe UI"/>
          <w:sz w:val="24"/>
          <w:szCs w:val="24"/>
        </w:rPr>
        <w:t>Chorazin</w:t>
      </w:r>
      <w:proofErr w:type="spellEnd"/>
      <w:r w:rsidRPr="008154B6">
        <w:rPr>
          <w:rFonts w:ascii="Segoe UI" w:eastAsia="Times New Roman" w:hAnsi="Segoe UI" w:cs="Segoe UI"/>
          <w:sz w:val="24"/>
          <w:szCs w:val="24"/>
        </w:rPr>
        <w:t xml:space="preserve">! Woe to you, Bethsaida! For if the miracles that were performed in you had been performed in </w:t>
      </w:r>
      <w:proofErr w:type="spellStart"/>
      <w:r w:rsidRPr="008154B6">
        <w:rPr>
          <w:rFonts w:ascii="Segoe UI" w:eastAsia="Times New Roman" w:hAnsi="Segoe UI" w:cs="Segoe UI"/>
          <w:sz w:val="24"/>
          <w:szCs w:val="24"/>
        </w:rPr>
        <w:t>Tyre</w:t>
      </w:r>
      <w:proofErr w:type="spellEnd"/>
      <w:r w:rsidRPr="008154B6">
        <w:rPr>
          <w:rFonts w:ascii="Segoe UI" w:eastAsia="Times New Roman" w:hAnsi="Segoe UI" w:cs="Segoe UI"/>
          <w:sz w:val="24"/>
          <w:szCs w:val="24"/>
        </w:rPr>
        <w:t xml:space="preserve"> and Sidon, they would have repented long ago, sitting in sackcloth and ashes. </w:t>
      </w:r>
      <w:r w:rsidRPr="008154B6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14 </w:t>
      </w:r>
      <w:r w:rsidRPr="008154B6">
        <w:rPr>
          <w:rFonts w:ascii="Segoe UI" w:eastAsia="Times New Roman" w:hAnsi="Segoe UI" w:cs="Segoe UI"/>
          <w:sz w:val="24"/>
          <w:szCs w:val="24"/>
        </w:rPr>
        <w:t xml:space="preserve">But it will be more bearable for </w:t>
      </w:r>
      <w:proofErr w:type="spellStart"/>
      <w:r w:rsidRPr="008154B6">
        <w:rPr>
          <w:rFonts w:ascii="Segoe UI" w:eastAsia="Times New Roman" w:hAnsi="Segoe UI" w:cs="Segoe UI"/>
          <w:sz w:val="24"/>
          <w:szCs w:val="24"/>
        </w:rPr>
        <w:t>Tyre</w:t>
      </w:r>
      <w:proofErr w:type="spellEnd"/>
      <w:r w:rsidRPr="008154B6">
        <w:rPr>
          <w:rFonts w:ascii="Segoe UI" w:eastAsia="Times New Roman" w:hAnsi="Segoe UI" w:cs="Segoe UI"/>
          <w:sz w:val="24"/>
          <w:szCs w:val="24"/>
        </w:rPr>
        <w:t xml:space="preserve"> and Sidon at the judgment than for you. </w:t>
      </w:r>
      <w:r w:rsidRPr="008154B6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15 </w:t>
      </w:r>
      <w:r w:rsidRPr="008154B6">
        <w:rPr>
          <w:rFonts w:ascii="Segoe UI" w:eastAsia="Times New Roman" w:hAnsi="Segoe UI" w:cs="Segoe UI"/>
          <w:sz w:val="24"/>
          <w:szCs w:val="24"/>
        </w:rPr>
        <w:t>And you, Capernaum, will you be lifted to the heavens? No, you will go down to Hades.</w:t>
      </w:r>
      <w:r w:rsidRPr="008154B6">
        <w:rPr>
          <w:rFonts w:ascii="Segoe UI" w:eastAsia="Times New Roman" w:hAnsi="Segoe UI" w:cs="Segoe UI"/>
          <w:sz w:val="15"/>
          <w:szCs w:val="15"/>
          <w:vertAlign w:val="superscript"/>
        </w:rPr>
        <w:t>[</w:t>
      </w:r>
      <w:hyperlink r:id="rId8" w:anchor="fen-NIV-25379b" w:tooltip="See footnote b" w:history="1">
        <w:r w:rsidRPr="008154B6">
          <w:rPr>
            <w:rFonts w:ascii="Segoe UI" w:eastAsia="Times New Roman" w:hAnsi="Segoe UI" w:cs="Segoe UI"/>
            <w:sz w:val="15"/>
            <w:szCs w:val="15"/>
            <w:u w:val="single"/>
            <w:vertAlign w:val="superscript"/>
          </w:rPr>
          <w:t>b</w:t>
        </w:r>
      </w:hyperlink>
      <w:r w:rsidRPr="008154B6">
        <w:rPr>
          <w:rFonts w:ascii="Segoe UI" w:eastAsia="Times New Roman" w:hAnsi="Segoe UI" w:cs="Segoe UI"/>
          <w:sz w:val="15"/>
          <w:szCs w:val="15"/>
          <w:vertAlign w:val="superscript"/>
        </w:rPr>
        <w:t>]</w:t>
      </w:r>
    </w:p>
    <w:p w14:paraId="166C8506" w14:textId="77777777" w:rsidR="008154B6" w:rsidRPr="008154B6" w:rsidRDefault="008154B6" w:rsidP="008154B6">
      <w:pPr>
        <w:spacing w:before="100" w:beforeAutospacing="1" w:after="100" w:afterAutospacing="1" w:line="408" w:lineRule="atLeast"/>
        <w:rPr>
          <w:rFonts w:ascii="Segoe UI" w:eastAsia="Times New Roman" w:hAnsi="Segoe UI" w:cs="Segoe UI"/>
          <w:sz w:val="24"/>
          <w:szCs w:val="24"/>
        </w:rPr>
      </w:pPr>
      <w:r w:rsidRPr="008154B6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16 </w:t>
      </w:r>
      <w:r w:rsidRPr="008154B6">
        <w:rPr>
          <w:rFonts w:ascii="Segoe UI" w:eastAsia="Times New Roman" w:hAnsi="Segoe UI" w:cs="Segoe UI"/>
          <w:sz w:val="24"/>
          <w:szCs w:val="24"/>
        </w:rPr>
        <w:t>“Whoever listens to you listens to me; whoever rejects you rejects me; but whoever rejects me rejects him who sent me.”</w:t>
      </w:r>
    </w:p>
    <w:p w14:paraId="5C37EDF3" w14:textId="77777777" w:rsidR="008154B6" w:rsidRPr="008154B6" w:rsidRDefault="008154B6" w:rsidP="008154B6">
      <w:pPr>
        <w:spacing w:before="100" w:beforeAutospacing="1" w:after="100" w:afterAutospacing="1" w:line="408" w:lineRule="atLeast"/>
        <w:rPr>
          <w:rFonts w:ascii="Segoe UI" w:eastAsia="Times New Roman" w:hAnsi="Segoe UI" w:cs="Segoe UI"/>
          <w:sz w:val="24"/>
          <w:szCs w:val="24"/>
        </w:rPr>
      </w:pPr>
      <w:r w:rsidRPr="008154B6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17 </w:t>
      </w:r>
      <w:r w:rsidRPr="008154B6">
        <w:rPr>
          <w:rFonts w:ascii="Segoe UI" w:eastAsia="Times New Roman" w:hAnsi="Segoe UI" w:cs="Segoe UI"/>
          <w:sz w:val="24"/>
          <w:szCs w:val="24"/>
        </w:rPr>
        <w:t>The seventy-two returned with joy and said, “Lord, even the demons submit to us in your name.”</w:t>
      </w:r>
    </w:p>
    <w:p w14:paraId="68B07B03" w14:textId="77777777" w:rsidR="008154B6" w:rsidRPr="008154B6" w:rsidRDefault="008154B6" w:rsidP="008154B6">
      <w:pPr>
        <w:spacing w:before="100" w:beforeAutospacing="1" w:after="100" w:afterAutospacing="1" w:line="408" w:lineRule="atLeast"/>
        <w:rPr>
          <w:rFonts w:ascii="Segoe UI" w:eastAsia="Times New Roman" w:hAnsi="Segoe UI" w:cs="Segoe UI"/>
          <w:sz w:val="24"/>
          <w:szCs w:val="24"/>
        </w:rPr>
      </w:pPr>
      <w:r w:rsidRPr="008154B6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18 </w:t>
      </w:r>
      <w:r w:rsidRPr="008154B6">
        <w:rPr>
          <w:rFonts w:ascii="Segoe UI" w:eastAsia="Times New Roman" w:hAnsi="Segoe UI" w:cs="Segoe UI"/>
          <w:sz w:val="24"/>
          <w:szCs w:val="24"/>
        </w:rPr>
        <w:t>He replied, “I saw Satan fall like lightning from heaven. </w:t>
      </w:r>
      <w:r w:rsidRPr="008154B6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19 </w:t>
      </w:r>
      <w:r w:rsidRPr="008154B6">
        <w:rPr>
          <w:rFonts w:ascii="Segoe UI" w:eastAsia="Times New Roman" w:hAnsi="Segoe UI" w:cs="Segoe UI"/>
          <w:sz w:val="24"/>
          <w:szCs w:val="24"/>
        </w:rPr>
        <w:t>I have given you authority to trample on snakes and scorpions and to overcome all the power of the enemy; nothing will harm you. </w:t>
      </w:r>
      <w:r w:rsidRPr="008154B6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20 </w:t>
      </w:r>
      <w:r w:rsidRPr="008154B6">
        <w:rPr>
          <w:rFonts w:ascii="Segoe UI" w:eastAsia="Times New Roman" w:hAnsi="Segoe UI" w:cs="Segoe UI"/>
          <w:sz w:val="24"/>
          <w:szCs w:val="24"/>
        </w:rPr>
        <w:t>However, do not rejoice that the spirits submit to you, but rejoice that your names are written in heaven.”</w:t>
      </w:r>
    </w:p>
    <w:bookmarkEnd w:id="2"/>
    <w:p w14:paraId="78D11317" w14:textId="77777777" w:rsidR="00C6432F" w:rsidRPr="00C6432F" w:rsidRDefault="00C6432F" w:rsidP="00C6432F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75AD2BA8" w14:textId="77777777" w:rsidR="00C6432F" w:rsidRDefault="00C6432F"/>
    <w:sectPr w:rsidR="00C6432F" w:rsidSect="00AC1A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2F"/>
    <w:rsid w:val="00086536"/>
    <w:rsid w:val="001121FE"/>
    <w:rsid w:val="001C05B2"/>
    <w:rsid w:val="008154B6"/>
    <w:rsid w:val="00893C36"/>
    <w:rsid w:val="00A00444"/>
    <w:rsid w:val="00A64D01"/>
    <w:rsid w:val="00AC1A5B"/>
    <w:rsid w:val="00BA793A"/>
    <w:rsid w:val="00C6432F"/>
    <w:rsid w:val="00CD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5B9C9"/>
  <w15:chartTrackingRefBased/>
  <w15:docId w15:val="{A1A913BD-5CA9-4AF2-BFD7-B2A8DD69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">
    <w:name w:val="line"/>
    <w:basedOn w:val="Normal"/>
    <w:rsid w:val="00C64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C6432F"/>
  </w:style>
  <w:style w:type="character" w:customStyle="1" w:styleId="indent-1-breaks">
    <w:name w:val="indent-1-breaks"/>
    <w:basedOn w:val="DefaultParagraphFont"/>
    <w:rsid w:val="00C6432F"/>
  </w:style>
  <w:style w:type="paragraph" w:customStyle="1" w:styleId="top-05">
    <w:name w:val="top-05"/>
    <w:basedOn w:val="Normal"/>
    <w:rsid w:val="00C64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-caps">
    <w:name w:val="small-caps"/>
    <w:basedOn w:val="DefaultParagraphFont"/>
    <w:rsid w:val="00C64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517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17715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02662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60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321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34687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00765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5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53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8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104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297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luke+10&amp;version=NI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luke+10&amp;version=NI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galatians+6&amp;version=NIV" TargetMode="External"/><Relationship Id="rId5" Type="http://schemas.openxmlformats.org/officeDocument/2006/relationships/hyperlink" Target="https://www.biblegateway.com/passage/?search=galatians+6&amp;version=NIV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biblegateway.com/passage/?search=psalm+66&amp;version=NI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Hodo</dc:creator>
  <cp:keywords/>
  <dc:description/>
  <cp:lastModifiedBy>Beverly Hodo</cp:lastModifiedBy>
  <cp:revision>4</cp:revision>
  <cp:lastPrinted>2022-06-28T18:01:00Z</cp:lastPrinted>
  <dcterms:created xsi:type="dcterms:W3CDTF">2022-06-20T17:37:00Z</dcterms:created>
  <dcterms:modified xsi:type="dcterms:W3CDTF">2022-06-28T18:02:00Z</dcterms:modified>
</cp:coreProperties>
</file>